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7DA8" w14:textId="77777777" w:rsidR="00A25EAB" w:rsidRDefault="009D719D" w:rsidP="00B55006">
      <w:pPr>
        <w:pStyle w:val="Title"/>
      </w:pPr>
      <w:bookmarkStart w:id="0" w:name="_Toc290543667"/>
      <w:bookmarkStart w:id="1" w:name="_Toc290543929"/>
      <w:bookmarkStart w:id="2" w:name="OLE_LINK1"/>
      <w:bookmarkStart w:id="3" w:name="OLE_LINK2"/>
      <w:bookmarkStart w:id="4" w:name="OLE_LINK3"/>
      <w:bookmarkStart w:id="5" w:name="OLE_LINK5"/>
      <w:r w:rsidRPr="009D719D">
        <w:rPr>
          <w:bCs/>
        </w:rPr>
        <w:t>Ethical Policy</w:t>
      </w:r>
      <w:bookmarkEnd w:id="0"/>
      <w:bookmarkEnd w:id="1"/>
      <w:bookmarkEnd w:id="2"/>
      <w:bookmarkEnd w:id="3"/>
      <w:bookmarkEnd w:id="4"/>
      <w:bookmarkEnd w:id="5"/>
    </w:p>
    <w:p w14:paraId="0FC13BF3" w14:textId="77777777" w:rsidR="009D719D" w:rsidRPr="004555E0" w:rsidRDefault="009D719D" w:rsidP="004555E0">
      <w:pPr>
        <w:rPr>
          <w:b/>
        </w:rPr>
      </w:pPr>
      <w:r w:rsidRPr="004555E0">
        <w:rPr>
          <w:b/>
        </w:rPr>
        <w:t>Statement</w:t>
      </w:r>
    </w:p>
    <w:p w14:paraId="0325894F" w14:textId="77777777" w:rsidR="009D719D" w:rsidRPr="004555E0" w:rsidRDefault="009D719D" w:rsidP="004555E0">
      <w:pPr>
        <w:rPr>
          <w:rFonts w:eastAsia="Arial Unicode MS"/>
          <w:b/>
        </w:rPr>
      </w:pPr>
      <w:r w:rsidRPr="004555E0">
        <w:rPr>
          <w:rFonts w:eastAsia="Arial Unicode MS"/>
          <w:b/>
        </w:rPr>
        <w:t xml:space="preserve">In </w:t>
      </w:r>
      <w:proofErr w:type="gramStart"/>
      <w:r w:rsidRPr="004555E0">
        <w:rPr>
          <w:rFonts w:eastAsia="Arial Unicode MS"/>
          <w:b/>
        </w:rPr>
        <w:t>all of</w:t>
      </w:r>
      <w:proofErr w:type="gramEnd"/>
      <w:r w:rsidRPr="004555E0">
        <w:rPr>
          <w:rFonts w:eastAsia="Arial Unicode MS"/>
          <w:b/>
        </w:rPr>
        <w:t xml:space="preserve"> our operations it is important to retain a set of core values and approaches to the process of doing business. The company recognises its obligations to all those with whom it has dealings. </w:t>
      </w:r>
    </w:p>
    <w:p w14:paraId="52115FBC" w14:textId="77777777" w:rsidR="009D719D" w:rsidRPr="004555E0" w:rsidRDefault="009D719D" w:rsidP="004555E0">
      <w:pPr>
        <w:rPr>
          <w:rFonts w:eastAsia="Arial Unicode MS"/>
          <w:b/>
        </w:rPr>
      </w:pPr>
      <w:r w:rsidRPr="004555E0">
        <w:rPr>
          <w:rFonts w:eastAsia="Arial Unicode MS"/>
          <w:b/>
        </w:rPr>
        <w:t xml:space="preserve">The reputation of the company and the trust and confidence of those with whom it deals are among its most vital resources, and the protection of these is of fundamental importance. </w:t>
      </w:r>
    </w:p>
    <w:p w14:paraId="7F928670" w14:textId="77777777" w:rsidR="009D719D" w:rsidRPr="004555E0" w:rsidRDefault="009D719D" w:rsidP="004555E0">
      <w:pPr>
        <w:rPr>
          <w:rFonts w:eastAsia="Arial Unicode MS"/>
        </w:rPr>
      </w:pPr>
      <w:r w:rsidRPr="004555E0">
        <w:rPr>
          <w:rFonts w:eastAsia="Arial Unicode MS"/>
        </w:rPr>
        <w:t>The company demands and maintains high ethical standards in carrying out its business activities.  Corrupt practices will not be tolerated.</w:t>
      </w:r>
    </w:p>
    <w:p w14:paraId="333C710C" w14:textId="77777777" w:rsidR="009D719D" w:rsidRPr="004555E0" w:rsidRDefault="009D719D" w:rsidP="004555E0">
      <w:pPr>
        <w:rPr>
          <w:rFonts w:cstheme="minorHAnsi"/>
        </w:rPr>
      </w:pPr>
      <w:r w:rsidRPr="004555E0">
        <w:rPr>
          <w:rFonts w:cstheme="minorHAnsi"/>
        </w:rPr>
        <w:t>Relations with Customers</w:t>
      </w:r>
    </w:p>
    <w:p w14:paraId="30C9A4AA" w14:textId="77777777" w:rsidR="009D719D" w:rsidRPr="004555E0" w:rsidRDefault="009D719D" w:rsidP="004555E0">
      <w:pPr>
        <w:pStyle w:val="ListParagraph"/>
        <w:numPr>
          <w:ilvl w:val="0"/>
          <w:numId w:val="8"/>
        </w:numPr>
        <w:rPr>
          <w:rFonts w:cstheme="minorHAnsi"/>
        </w:rPr>
      </w:pPr>
      <w:r w:rsidRPr="004555E0">
        <w:rPr>
          <w:rFonts w:cstheme="minorHAnsi"/>
        </w:rPr>
        <w:t xml:space="preserve">The company believes that integrity in dealings with customers is a prerequisite for a successful and sustained business relationship.  This principle governs all aspects of the company’s approach to its customers. </w:t>
      </w:r>
    </w:p>
    <w:p w14:paraId="42BED64A" w14:textId="77777777" w:rsidR="009D719D" w:rsidRPr="004555E0" w:rsidRDefault="009D719D" w:rsidP="004555E0">
      <w:pPr>
        <w:pStyle w:val="ListParagraph"/>
        <w:numPr>
          <w:ilvl w:val="0"/>
          <w:numId w:val="8"/>
        </w:numPr>
        <w:rPr>
          <w:rFonts w:cstheme="minorHAnsi"/>
        </w:rPr>
      </w:pPr>
      <w:r w:rsidRPr="004555E0">
        <w:rPr>
          <w:rFonts w:cstheme="minorHAnsi"/>
        </w:rPr>
        <w:t xml:space="preserve">In all advertising and other public communications, untruths, concealment and overstatement will be avoided. </w:t>
      </w:r>
    </w:p>
    <w:p w14:paraId="2E2FA821" w14:textId="77777777" w:rsidR="009D719D" w:rsidRPr="004555E0" w:rsidRDefault="009D719D" w:rsidP="004555E0">
      <w:pPr>
        <w:pStyle w:val="ListParagraph"/>
        <w:numPr>
          <w:ilvl w:val="0"/>
          <w:numId w:val="8"/>
        </w:numPr>
        <w:rPr>
          <w:rFonts w:cstheme="minorHAnsi"/>
        </w:rPr>
      </w:pPr>
      <w:r w:rsidRPr="004555E0">
        <w:rPr>
          <w:rFonts w:cstheme="minorHAnsi"/>
        </w:rPr>
        <w:t xml:space="preserve">No employee may give money or any gift of significant value to a customer.  Nor may any gift or service be given which could be construed as being intended as a bribe. </w:t>
      </w:r>
    </w:p>
    <w:p w14:paraId="7551CC42" w14:textId="77777777" w:rsidR="009D719D" w:rsidRPr="004555E0" w:rsidRDefault="009D719D" w:rsidP="004555E0">
      <w:pPr>
        <w:pStyle w:val="ListParagraph"/>
        <w:numPr>
          <w:ilvl w:val="0"/>
          <w:numId w:val="8"/>
        </w:numPr>
        <w:rPr>
          <w:rFonts w:cstheme="minorHAnsi"/>
        </w:rPr>
      </w:pPr>
      <w:r w:rsidRPr="004555E0">
        <w:rPr>
          <w:rFonts w:cstheme="minorHAnsi"/>
        </w:rPr>
        <w:t>The company accords the same degree of confidentiality to confidential customer information as it does its own confidential information.</w:t>
      </w:r>
    </w:p>
    <w:p w14:paraId="5E15EABF" w14:textId="77777777" w:rsidR="009D719D" w:rsidRPr="004555E0" w:rsidRDefault="009D719D" w:rsidP="004555E0">
      <w:r w:rsidRPr="004555E0">
        <w:t>Relations with Suppliers</w:t>
      </w:r>
    </w:p>
    <w:p w14:paraId="09DB9B73" w14:textId="77777777" w:rsidR="009D719D" w:rsidRPr="004555E0" w:rsidRDefault="009D719D" w:rsidP="004555E0">
      <w:pPr>
        <w:pStyle w:val="ListParagraph"/>
        <w:numPr>
          <w:ilvl w:val="0"/>
          <w:numId w:val="9"/>
        </w:numPr>
      </w:pPr>
      <w:r w:rsidRPr="004555E0">
        <w:t xml:space="preserve">The company aims to develop relationships with its suppliers based on mutual trust. </w:t>
      </w:r>
    </w:p>
    <w:p w14:paraId="48E73A22" w14:textId="77777777" w:rsidR="009D719D" w:rsidRPr="004555E0" w:rsidRDefault="009D719D" w:rsidP="004555E0">
      <w:pPr>
        <w:pStyle w:val="ListParagraph"/>
        <w:numPr>
          <w:ilvl w:val="0"/>
          <w:numId w:val="9"/>
        </w:numPr>
      </w:pPr>
      <w:r w:rsidRPr="004555E0">
        <w:t xml:space="preserve">The company undertakes to pay its suppliers according to agreed terms of trade. </w:t>
      </w:r>
    </w:p>
    <w:p w14:paraId="69ADFC65" w14:textId="77777777" w:rsidR="009D719D" w:rsidRPr="004555E0" w:rsidRDefault="009D719D" w:rsidP="004555E0">
      <w:pPr>
        <w:pStyle w:val="ListParagraph"/>
        <w:numPr>
          <w:ilvl w:val="0"/>
          <w:numId w:val="9"/>
        </w:numPr>
      </w:pPr>
      <w:r w:rsidRPr="004555E0">
        <w:t>The receipt of gifts or favours by employees can give rise to embarrassing situations and may be seen as an improper inducement to grant some concession in return to the donor.  The following principles should be observed:</w:t>
      </w:r>
      <w:r w:rsidRPr="004555E0">
        <w:br/>
        <w:t>a) gifts or favours must not be solicited;</w:t>
      </w:r>
      <w:r w:rsidRPr="004555E0">
        <w:br/>
        <w:t>b) gifts of money must never be accepted;</w:t>
      </w:r>
      <w:r w:rsidRPr="004555E0">
        <w:br/>
        <w:t xml:space="preserve">c) reasonable small tokens and hospitality may be accepted provided they do not place the recipient under any obligation, are not capable of being misconstrued and can be reciprocated at the same level, and the employee’s immediate superior is made aware of the same. </w:t>
      </w:r>
    </w:p>
    <w:p w14:paraId="52B8AAEC" w14:textId="77777777" w:rsidR="009D719D" w:rsidRPr="004555E0" w:rsidRDefault="009D719D" w:rsidP="004555E0">
      <w:pPr>
        <w:pStyle w:val="ListParagraph"/>
        <w:numPr>
          <w:ilvl w:val="0"/>
          <w:numId w:val="9"/>
        </w:numPr>
      </w:pPr>
      <w:r w:rsidRPr="004555E0">
        <w:t>Any offer of gifts or favours of unusual size or questionable purpose should be reported immediately to the employee’s superior and the Company Secretary.</w:t>
      </w:r>
    </w:p>
    <w:p w14:paraId="1181FFB8" w14:textId="77777777" w:rsidR="004555E0" w:rsidRDefault="004555E0">
      <w:pPr>
        <w:rPr>
          <w:rFonts w:cstheme="minorHAnsi"/>
        </w:rPr>
      </w:pPr>
      <w:r>
        <w:rPr>
          <w:rFonts w:cstheme="minorHAnsi"/>
        </w:rPr>
        <w:br w:type="page"/>
      </w:r>
    </w:p>
    <w:p w14:paraId="433C0378" w14:textId="77777777" w:rsidR="009D719D" w:rsidRPr="004555E0" w:rsidRDefault="009D719D" w:rsidP="004555E0">
      <w:pPr>
        <w:spacing w:before="100" w:beforeAutospacing="1" w:after="100" w:afterAutospacing="1"/>
        <w:rPr>
          <w:rFonts w:cstheme="minorHAnsi"/>
        </w:rPr>
      </w:pPr>
      <w:r w:rsidRPr="004555E0">
        <w:rPr>
          <w:rFonts w:cstheme="minorHAnsi"/>
        </w:rPr>
        <w:lastRenderedPageBreak/>
        <w:t>Relations with Competitors</w:t>
      </w:r>
    </w:p>
    <w:p w14:paraId="705DF353" w14:textId="77777777" w:rsidR="009D719D" w:rsidRPr="004555E0" w:rsidRDefault="009D719D" w:rsidP="009D719D">
      <w:pPr>
        <w:numPr>
          <w:ilvl w:val="0"/>
          <w:numId w:val="6"/>
        </w:numPr>
        <w:spacing w:before="100" w:beforeAutospacing="1" w:after="100" w:afterAutospacing="1" w:line="240" w:lineRule="auto"/>
        <w:rPr>
          <w:rFonts w:cstheme="minorHAnsi"/>
        </w:rPr>
      </w:pPr>
      <w:r w:rsidRPr="004555E0">
        <w:rPr>
          <w:rFonts w:cstheme="minorHAnsi"/>
        </w:rPr>
        <w:t xml:space="preserve">The company will compete vigorously, but honestly. </w:t>
      </w:r>
    </w:p>
    <w:p w14:paraId="5F4CA419" w14:textId="77777777" w:rsidR="009D719D" w:rsidRPr="004555E0" w:rsidRDefault="009D719D" w:rsidP="009D719D">
      <w:pPr>
        <w:numPr>
          <w:ilvl w:val="0"/>
          <w:numId w:val="6"/>
        </w:numPr>
        <w:spacing w:before="100" w:beforeAutospacing="1" w:after="100" w:afterAutospacing="1" w:line="240" w:lineRule="auto"/>
        <w:rPr>
          <w:rFonts w:cstheme="minorHAnsi"/>
        </w:rPr>
      </w:pPr>
      <w:r w:rsidRPr="004555E0">
        <w:rPr>
          <w:rFonts w:cstheme="minorHAnsi"/>
        </w:rPr>
        <w:t xml:space="preserve">The company will not damage the reputation of competitors either directly or by implication or innuendo. </w:t>
      </w:r>
    </w:p>
    <w:p w14:paraId="1A40311F" w14:textId="77777777" w:rsidR="009D719D" w:rsidRPr="004555E0" w:rsidRDefault="009D719D" w:rsidP="009D719D">
      <w:pPr>
        <w:numPr>
          <w:ilvl w:val="0"/>
          <w:numId w:val="6"/>
        </w:numPr>
        <w:spacing w:before="100" w:beforeAutospacing="1" w:after="100" w:afterAutospacing="1" w:line="240" w:lineRule="auto"/>
        <w:rPr>
          <w:rFonts w:cstheme="minorHAnsi"/>
        </w:rPr>
      </w:pPr>
      <w:r w:rsidRPr="004555E0">
        <w:rPr>
          <w:rFonts w:cstheme="minorHAnsi"/>
        </w:rPr>
        <w:t xml:space="preserve">In any contacts with competitors, employees will avoid discussing proprietary or confidential information. </w:t>
      </w:r>
    </w:p>
    <w:p w14:paraId="2BA9242A" w14:textId="77777777" w:rsidR="009D719D" w:rsidRPr="004555E0" w:rsidRDefault="009D719D" w:rsidP="009D719D">
      <w:pPr>
        <w:numPr>
          <w:ilvl w:val="0"/>
          <w:numId w:val="6"/>
        </w:numPr>
        <w:spacing w:before="100" w:beforeAutospacing="1" w:after="100" w:afterAutospacing="1" w:line="240" w:lineRule="auto"/>
        <w:rPr>
          <w:rFonts w:cstheme="minorHAnsi"/>
        </w:rPr>
      </w:pPr>
      <w:r w:rsidRPr="004555E0">
        <w:rPr>
          <w:rFonts w:cstheme="minorHAnsi"/>
        </w:rPr>
        <w:t>The company believes service excellence to be the best way of enhancing its reputation. Whilst fair comparison between the company's strengths and competitors’ weaknesses may be made, the company will not engage in damaging competitors’ reputations either directly or by implication, misrepresentation or innuendo.</w:t>
      </w:r>
    </w:p>
    <w:p w14:paraId="12DD380D" w14:textId="77777777" w:rsidR="009D719D" w:rsidRPr="004555E0" w:rsidRDefault="009D719D" w:rsidP="009D719D">
      <w:pPr>
        <w:spacing w:before="100" w:beforeAutospacing="1" w:after="100" w:afterAutospacing="1"/>
        <w:rPr>
          <w:rFonts w:cstheme="minorHAnsi"/>
        </w:rPr>
      </w:pPr>
      <w:r w:rsidRPr="004555E0">
        <w:rPr>
          <w:rFonts w:cstheme="minorHAnsi"/>
        </w:rPr>
        <w:t>Issues relating to International Business</w:t>
      </w:r>
    </w:p>
    <w:p w14:paraId="4BBC0790" w14:textId="77777777" w:rsidR="009D719D" w:rsidRPr="004555E0" w:rsidRDefault="009D719D" w:rsidP="009D719D">
      <w:pPr>
        <w:numPr>
          <w:ilvl w:val="0"/>
          <w:numId w:val="7"/>
        </w:numPr>
        <w:spacing w:before="100" w:beforeAutospacing="1" w:after="100" w:afterAutospacing="1" w:line="240" w:lineRule="auto"/>
        <w:rPr>
          <w:rFonts w:cstheme="minorHAnsi"/>
        </w:rPr>
      </w:pPr>
      <w:r w:rsidRPr="004555E0">
        <w:rPr>
          <w:rFonts w:cstheme="minorHAnsi"/>
        </w:rPr>
        <w:t xml:space="preserve">The company will respect the traditions and cultures of each country in which it operates. </w:t>
      </w:r>
    </w:p>
    <w:p w14:paraId="077B0C0A" w14:textId="77777777" w:rsidR="009D719D" w:rsidRPr="004555E0" w:rsidRDefault="009D719D" w:rsidP="009D719D">
      <w:pPr>
        <w:numPr>
          <w:ilvl w:val="0"/>
          <w:numId w:val="7"/>
        </w:numPr>
        <w:spacing w:before="100" w:beforeAutospacing="1" w:after="100" w:afterAutospacing="1" w:line="240" w:lineRule="auto"/>
        <w:rPr>
          <w:rFonts w:cstheme="minorHAnsi"/>
        </w:rPr>
      </w:pPr>
      <w:r w:rsidRPr="004555E0">
        <w:rPr>
          <w:rFonts w:cstheme="minorHAnsi"/>
        </w:rPr>
        <w:t xml:space="preserve">The company commits itself to obey the laws of countries and communities where it conducts business. </w:t>
      </w:r>
    </w:p>
    <w:p w14:paraId="16897E41" w14:textId="77777777" w:rsidR="009D719D" w:rsidRPr="004555E0" w:rsidRDefault="009D719D" w:rsidP="009D719D">
      <w:pPr>
        <w:numPr>
          <w:ilvl w:val="0"/>
          <w:numId w:val="7"/>
        </w:numPr>
        <w:spacing w:before="100" w:beforeAutospacing="1" w:after="100" w:afterAutospacing="1" w:line="240" w:lineRule="auto"/>
        <w:rPr>
          <w:rFonts w:cstheme="minorHAnsi"/>
        </w:rPr>
      </w:pPr>
      <w:r w:rsidRPr="004555E0">
        <w:rPr>
          <w:rFonts w:cstheme="minorHAnsi"/>
        </w:rPr>
        <w:t>Where business practices differ in countries in which the company operates, it will favour consistent procedures among subsidiaries and associates.  It will work for multilateral action aimed at achieving a high common standard.</w:t>
      </w:r>
    </w:p>
    <w:p w14:paraId="33BD33F1" w14:textId="1CA4E71D" w:rsidR="009D719D" w:rsidRPr="004555E0" w:rsidRDefault="009D719D" w:rsidP="004555E0">
      <w:pPr>
        <w:rPr>
          <w:rFonts w:eastAsia="Arial Unicode MS" w:cstheme="minorHAnsi"/>
          <w:b/>
        </w:rPr>
      </w:pPr>
      <w:bookmarkStart w:id="6" w:name="_Hlk142323731"/>
      <w:r w:rsidRPr="004555E0">
        <w:rPr>
          <w:rFonts w:eastAsia="Arial Unicode MS" w:cstheme="minorHAnsi"/>
          <w:b/>
        </w:rPr>
        <w:t xml:space="preserve">This Policy Statement, together with its associated organisational arrangements and procedures, will be subject to continuous review </w:t>
      </w:r>
      <w:proofErr w:type="gramStart"/>
      <w:r w:rsidRPr="004555E0">
        <w:rPr>
          <w:rFonts w:eastAsia="Arial Unicode MS" w:cstheme="minorHAnsi"/>
          <w:b/>
        </w:rPr>
        <w:t>in order to</w:t>
      </w:r>
      <w:proofErr w:type="gramEnd"/>
      <w:r w:rsidRPr="004555E0">
        <w:rPr>
          <w:rFonts w:eastAsia="Arial Unicode MS" w:cstheme="minorHAnsi"/>
          <w:b/>
        </w:rPr>
        <w:t xml:space="preserve"> reflect business activities.  </w:t>
      </w:r>
    </w:p>
    <w:bookmarkEnd w:id="6"/>
    <w:p w14:paraId="7C7E8475" w14:textId="77777777" w:rsidR="001100BF" w:rsidRPr="004555E0" w:rsidRDefault="001100BF" w:rsidP="001100BF">
      <w:pPr>
        <w:rPr>
          <w:rFonts w:eastAsia="Arial Unicode MS" w:cstheme="minorHAnsi"/>
          <w:b/>
          <w:color w:val="000000"/>
        </w:rPr>
      </w:pPr>
    </w:p>
    <w:p w14:paraId="1CAC6987" w14:textId="13856030" w:rsidR="001100BF" w:rsidRDefault="00E37400" w:rsidP="001100BF">
      <w:pPr>
        <w:rPr>
          <w:rFonts w:eastAsia="Arial Unicode MS" w:cstheme="minorHAnsi"/>
          <w:color w:val="000000"/>
        </w:rPr>
      </w:pPr>
      <w:r>
        <w:rPr>
          <w:rFonts w:eastAsia="Arial Unicode MS" w:cstheme="minorHAnsi"/>
          <w:color w:val="000000"/>
        </w:rPr>
        <w:t xml:space="preserve">Signed: </w:t>
      </w:r>
      <w:r>
        <w:rPr>
          <w:rFonts w:eastAsia="Arial Unicode MS" w:cstheme="minorHAnsi"/>
          <w:color w:val="000000"/>
        </w:rPr>
        <w:tab/>
      </w:r>
      <w:r>
        <w:rPr>
          <w:rFonts w:eastAsia="Arial Unicode MS" w:cstheme="minorHAnsi"/>
          <w:noProof/>
          <w:color w:val="000000"/>
        </w:rPr>
        <w:drawing>
          <wp:inline distT="0" distB="0" distL="0" distR="0" wp14:anchorId="129986DB" wp14:editId="66C7635E">
            <wp:extent cx="1481455" cy="475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1455" cy="475615"/>
                    </a:xfrm>
                    <a:prstGeom prst="rect">
                      <a:avLst/>
                    </a:prstGeom>
                    <a:noFill/>
                  </pic:spPr>
                </pic:pic>
              </a:graphicData>
            </a:graphic>
          </wp:inline>
        </w:drawing>
      </w:r>
      <w:r w:rsidR="00C87C02" w:rsidRPr="004555E0">
        <w:rPr>
          <w:rFonts w:eastAsia="Arial Unicode MS" w:cstheme="minorHAnsi"/>
          <w:color w:val="000000"/>
        </w:rPr>
        <w:tab/>
      </w:r>
      <w:r w:rsidR="00C87C02" w:rsidRPr="004555E0">
        <w:rPr>
          <w:rFonts w:eastAsia="Arial Unicode MS" w:cstheme="minorHAnsi"/>
          <w:color w:val="000000"/>
        </w:rPr>
        <w:tab/>
      </w:r>
      <w:r w:rsidR="009D719D" w:rsidRPr="004555E0">
        <w:rPr>
          <w:rFonts w:eastAsia="Arial Unicode MS" w:cstheme="minorHAnsi"/>
          <w:color w:val="000000"/>
        </w:rPr>
        <w:tab/>
      </w:r>
      <w:r w:rsidR="009D719D" w:rsidRPr="004555E0">
        <w:rPr>
          <w:rFonts w:eastAsia="Arial Unicode MS" w:cstheme="minorHAnsi"/>
          <w:color w:val="000000"/>
        </w:rPr>
        <w:tab/>
      </w:r>
      <w:r w:rsidR="009D719D" w:rsidRPr="004555E0">
        <w:rPr>
          <w:rFonts w:eastAsia="Arial Unicode MS" w:cstheme="minorHAnsi"/>
          <w:color w:val="000000"/>
        </w:rPr>
        <w:tab/>
      </w:r>
      <w:r w:rsidR="009D719D" w:rsidRPr="004555E0">
        <w:rPr>
          <w:rFonts w:eastAsia="Arial Unicode MS" w:cstheme="minorHAnsi"/>
          <w:color w:val="000000"/>
        </w:rPr>
        <w:tab/>
      </w:r>
      <w:r w:rsidR="001A6E06">
        <w:rPr>
          <w:rFonts w:eastAsia="Arial Unicode MS" w:cstheme="minorHAnsi"/>
          <w:color w:val="000000"/>
        </w:rPr>
        <w:t>Date:</w:t>
      </w:r>
      <w:r>
        <w:rPr>
          <w:rFonts w:eastAsia="Arial Unicode MS" w:cstheme="minorHAnsi"/>
          <w:color w:val="000000"/>
        </w:rPr>
        <w:t xml:space="preserve"> </w:t>
      </w:r>
      <w:r w:rsidR="002D0D52">
        <w:rPr>
          <w:rFonts w:eastAsia="Arial Unicode MS" w:cstheme="minorHAnsi"/>
          <w:color w:val="000000"/>
        </w:rPr>
        <w:t>28</w:t>
      </w:r>
      <w:r w:rsidR="0093097A" w:rsidRPr="0093097A">
        <w:rPr>
          <w:rFonts w:eastAsia="Arial Unicode MS" w:cstheme="minorHAnsi"/>
          <w:color w:val="000000"/>
          <w:vertAlign w:val="superscript"/>
        </w:rPr>
        <w:t>th</w:t>
      </w:r>
      <w:r w:rsidR="0093097A">
        <w:rPr>
          <w:rFonts w:eastAsia="Arial Unicode MS" w:cstheme="minorHAnsi"/>
          <w:color w:val="000000"/>
        </w:rPr>
        <w:t xml:space="preserve"> August 202</w:t>
      </w:r>
      <w:r w:rsidR="00E22CEF">
        <w:rPr>
          <w:rFonts w:eastAsia="Arial Unicode MS" w:cstheme="minorHAnsi"/>
          <w:color w:val="000000"/>
        </w:rPr>
        <w:t>5</w:t>
      </w:r>
    </w:p>
    <w:p w14:paraId="1D591E9C" w14:textId="425C60EB" w:rsidR="003575DA" w:rsidRPr="004555E0" w:rsidRDefault="001100BF" w:rsidP="00B42301">
      <w:pPr>
        <w:rPr>
          <w:rFonts w:cstheme="minorHAnsi"/>
        </w:rPr>
      </w:pPr>
      <w:r w:rsidRPr="004555E0">
        <w:rPr>
          <w:rFonts w:eastAsia="Arial Unicode MS" w:cstheme="minorHAnsi"/>
          <w:color w:val="000000"/>
        </w:rPr>
        <w:t>And</w:t>
      </w:r>
      <w:r w:rsidR="00E37400">
        <w:rPr>
          <w:rFonts w:eastAsia="Arial Unicode MS" w:cstheme="minorHAnsi"/>
          <w:color w:val="000000"/>
        </w:rPr>
        <w:t xml:space="preserve">y Richards </w:t>
      </w:r>
      <w:r w:rsidR="00B42301" w:rsidRPr="004555E0">
        <w:rPr>
          <w:rFonts w:eastAsia="Arial Unicode MS" w:cstheme="minorHAnsi"/>
          <w:color w:val="000000"/>
        </w:rPr>
        <w:t>(</w:t>
      </w:r>
      <w:r w:rsidR="00093E14">
        <w:rPr>
          <w:rFonts w:eastAsia="Arial Unicode MS" w:cstheme="minorHAnsi"/>
          <w:color w:val="000000"/>
        </w:rPr>
        <w:t>Chief Executive Officer</w:t>
      </w:r>
      <w:r w:rsidR="00B42301" w:rsidRPr="004555E0">
        <w:rPr>
          <w:rFonts w:eastAsia="Arial Unicode MS" w:cstheme="minorHAnsi"/>
          <w:color w:val="000000"/>
        </w:rPr>
        <w:t>)</w:t>
      </w:r>
    </w:p>
    <w:sectPr w:rsidR="003575DA" w:rsidRPr="004555E0" w:rsidSect="00E37400">
      <w:headerReference w:type="even" r:id="rId10"/>
      <w:headerReference w:type="default" r:id="rId11"/>
      <w:footerReference w:type="even" r:id="rId12"/>
      <w:footerReference w:type="default" r:id="rId13"/>
      <w:headerReference w:type="first" r:id="rId14"/>
      <w:pgSz w:w="11906" w:h="16838" w:code="9"/>
      <w:pgMar w:top="1418" w:right="707" w:bottom="993" w:left="851"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9555" w14:textId="77777777" w:rsidR="00F96E2E" w:rsidRDefault="00F96E2E" w:rsidP="001A6B6A">
      <w:pPr>
        <w:spacing w:after="0" w:line="240" w:lineRule="auto"/>
      </w:pPr>
      <w:r>
        <w:separator/>
      </w:r>
    </w:p>
  </w:endnote>
  <w:endnote w:type="continuationSeparator" w:id="0">
    <w:p w14:paraId="12CBEE01" w14:textId="77777777" w:rsidR="00F96E2E" w:rsidRDefault="00F96E2E" w:rsidP="001A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1B56" w14:textId="77777777" w:rsidR="00932740" w:rsidRDefault="00932740" w:rsidP="00932740">
    <w:pPr>
      <w:pStyle w:val="Footer"/>
      <w:tabs>
        <w:tab w:val="clear" w:pos="4513"/>
        <w:tab w:val="clear" w:pos="9026"/>
        <w:tab w:val="center" w:pos="5103"/>
        <w:tab w:val="right" w:pos="10206"/>
      </w:tabs>
    </w:pPr>
    <w:r>
      <w:t xml:space="preserve">Page </w:t>
    </w:r>
    <w:r w:rsidR="002841D1">
      <w:fldChar w:fldCharType="begin"/>
    </w:r>
    <w:r w:rsidR="002841D1">
      <w:instrText xml:space="preserve"> PAGE  \* Arabic  \* MERGEFORMAT </w:instrText>
    </w:r>
    <w:r w:rsidR="002841D1">
      <w:fldChar w:fldCharType="separate"/>
    </w:r>
    <w:r w:rsidR="002841D1">
      <w:rPr>
        <w:noProof/>
      </w:rPr>
      <w:t>2</w:t>
    </w:r>
    <w:r w:rsidR="002841D1">
      <w:rPr>
        <w:noProof/>
      </w:rPr>
      <w:fldChar w:fldCharType="end"/>
    </w:r>
    <w:r>
      <w:t xml:space="preserve"> of </w:t>
    </w:r>
    <w:r w:rsidR="00B5455D">
      <w:rPr>
        <w:noProof/>
      </w:rPr>
      <w:fldChar w:fldCharType="begin"/>
    </w:r>
    <w:r w:rsidR="00B5455D">
      <w:rPr>
        <w:noProof/>
      </w:rPr>
      <w:instrText xml:space="preserve"> NUMPAGES  \* Arabic  \* MERGEFORMAT </w:instrText>
    </w:r>
    <w:r w:rsidR="00B5455D">
      <w:rPr>
        <w:noProof/>
      </w:rPr>
      <w:fldChar w:fldCharType="separate"/>
    </w:r>
    <w:r w:rsidR="002841D1">
      <w:rPr>
        <w:noProof/>
      </w:rPr>
      <w:t>2</w:t>
    </w:r>
    <w:r w:rsidR="00B5455D">
      <w:rPr>
        <w:noProof/>
      </w:rPr>
      <w:fldChar w:fldCharType="end"/>
    </w:r>
    <w:r>
      <w:tab/>
    </w:r>
    <w:fldSimple w:instr=" DOCPROPERTY  Classification  \* MERGEFORMAT ">
      <w:r w:rsidR="00DB3C5A">
        <w:t>Non Confidential</w:t>
      </w:r>
    </w:fldSimple>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603B" w14:textId="18B8CA46" w:rsidR="00691D63" w:rsidRDefault="002841D1" w:rsidP="00691D63">
    <w:pPr>
      <w:pStyle w:val="Footer"/>
      <w:tabs>
        <w:tab w:val="clear" w:pos="4513"/>
        <w:tab w:val="clear" w:pos="9026"/>
        <w:tab w:val="center" w:pos="5103"/>
        <w:tab w:val="right" w:pos="10206"/>
      </w:tabs>
      <w:rPr>
        <w:rFonts w:ascii="Calibri" w:hAnsi="Calibri"/>
        <w:noProof/>
        <w:sz w:val="20"/>
        <w:szCs w:val="20"/>
      </w:rPr>
    </w:pPr>
    <w:r w:rsidRPr="002841D1">
      <w:rPr>
        <w:rFonts w:ascii="Calibri" w:hAnsi="Calibri"/>
        <w:sz w:val="20"/>
        <w:szCs w:val="20"/>
      </w:rPr>
      <w:t xml:space="preserve">Doc: </w:t>
    </w:r>
    <w:r w:rsidR="00D57A7F">
      <w:rPr>
        <w:rFonts w:ascii="Calibri" w:hAnsi="Calibri"/>
        <w:sz w:val="20"/>
        <w:szCs w:val="20"/>
      </w:rPr>
      <w:t>CR</w:t>
    </w:r>
    <w:r w:rsidR="00E37400">
      <w:rPr>
        <w:rFonts w:ascii="Calibri" w:hAnsi="Calibri"/>
        <w:sz w:val="20"/>
        <w:szCs w:val="20"/>
      </w:rPr>
      <w:t>003 Rev</w:t>
    </w:r>
    <w:r w:rsidR="004E56C4">
      <w:rPr>
        <w:rFonts w:ascii="Calibri" w:hAnsi="Calibri"/>
        <w:sz w:val="20"/>
        <w:szCs w:val="20"/>
      </w:rPr>
      <w:t>ision</w:t>
    </w:r>
    <w:r w:rsidR="00E37400">
      <w:rPr>
        <w:rFonts w:ascii="Calibri" w:hAnsi="Calibri"/>
        <w:sz w:val="20"/>
        <w:szCs w:val="20"/>
      </w:rPr>
      <w:t xml:space="preserve"> 0</w:t>
    </w:r>
    <w:r w:rsidR="00A21B0B">
      <w:rPr>
        <w:rFonts w:ascii="Calibri" w:hAnsi="Calibri"/>
        <w:sz w:val="20"/>
        <w:szCs w:val="20"/>
      </w:rPr>
      <w:t>4</w:t>
    </w:r>
    <w:r w:rsidRPr="002841D1">
      <w:rPr>
        <w:rFonts w:ascii="Calibri" w:hAnsi="Calibri"/>
        <w:sz w:val="20"/>
        <w:szCs w:val="20"/>
      </w:rPr>
      <w:tab/>
    </w:r>
    <w:r w:rsidR="00E37400">
      <w:rPr>
        <w:rFonts w:ascii="Calibri" w:hAnsi="Calibri"/>
        <w:sz w:val="20"/>
        <w:szCs w:val="20"/>
      </w:rPr>
      <w:t xml:space="preserve">                      </w:t>
    </w:r>
    <w:r w:rsidR="00691D63" w:rsidRPr="002841D1">
      <w:rPr>
        <w:rFonts w:ascii="Calibri" w:hAnsi="Calibri"/>
        <w:sz w:val="20"/>
        <w:szCs w:val="20"/>
      </w:rPr>
      <w:t xml:space="preserve">Page </w:t>
    </w:r>
    <w:r w:rsidRPr="002841D1">
      <w:rPr>
        <w:rFonts w:ascii="Calibri" w:hAnsi="Calibri"/>
        <w:sz w:val="20"/>
        <w:szCs w:val="20"/>
      </w:rPr>
      <w:fldChar w:fldCharType="begin"/>
    </w:r>
    <w:r w:rsidRPr="002841D1">
      <w:rPr>
        <w:rFonts w:ascii="Calibri" w:hAnsi="Calibri"/>
        <w:sz w:val="20"/>
        <w:szCs w:val="20"/>
      </w:rPr>
      <w:instrText xml:space="preserve"> PAGE  \* Arabic  \* MERGEFORMAT </w:instrText>
    </w:r>
    <w:r w:rsidRPr="002841D1">
      <w:rPr>
        <w:rFonts w:ascii="Calibri" w:hAnsi="Calibri"/>
        <w:sz w:val="20"/>
        <w:szCs w:val="20"/>
      </w:rPr>
      <w:fldChar w:fldCharType="separate"/>
    </w:r>
    <w:r w:rsidR="00E5282A">
      <w:rPr>
        <w:rFonts w:ascii="Calibri" w:hAnsi="Calibri"/>
        <w:noProof/>
        <w:sz w:val="20"/>
        <w:szCs w:val="20"/>
      </w:rPr>
      <w:t>2</w:t>
    </w:r>
    <w:r w:rsidRPr="002841D1">
      <w:rPr>
        <w:rFonts w:ascii="Calibri" w:hAnsi="Calibri"/>
        <w:noProof/>
        <w:sz w:val="20"/>
        <w:szCs w:val="20"/>
      </w:rPr>
      <w:fldChar w:fldCharType="end"/>
    </w:r>
    <w:r w:rsidR="00691D63" w:rsidRPr="002841D1">
      <w:rPr>
        <w:rFonts w:ascii="Calibri" w:hAnsi="Calibri"/>
        <w:sz w:val="20"/>
        <w:szCs w:val="20"/>
      </w:rPr>
      <w:t xml:space="preserve"> of </w:t>
    </w:r>
    <w:r w:rsidRPr="002841D1">
      <w:rPr>
        <w:rFonts w:ascii="Calibri" w:hAnsi="Calibri"/>
        <w:sz w:val="20"/>
        <w:szCs w:val="20"/>
      </w:rPr>
      <w:fldChar w:fldCharType="begin"/>
    </w:r>
    <w:r w:rsidRPr="002841D1">
      <w:rPr>
        <w:rFonts w:ascii="Calibri" w:hAnsi="Calibri"/>
        <w:sz w:val="20"/>
        <w:szCs w:val="20"/>
      </w:rPr>
      <w:instrText xml:space="preserve"> NUMPAGES  \* Arabic  \* MERGEFORMAT </w:instrText>
    </w:r>
    <w:r w:rsidRPr="002841D1">
      <w:rPr>
        <w:rFonts w:ascii="Calibri" w:hAnsi="Calibri"/>
        <w:sz w:val="20"/>
        <w:szCs w:val="20"/>
      </w:rPr>
      <w:fldChar w:fldCharType="separate"/>
    </w:r>
    <w:r w:rsidR="00E5282A">
      <w:rPr>
        <w:rFonts w:ascii="Calibri" w:hAnsi="Calibri"/>
        <w:noProof/>
        <w:sz w:val="20"/>
        <w:szCs w:val="20"/>
      </w:rPr>
      <w:t>2</w:t>
    </w:r>
    <w:r w:rsidRPr="002841D1">
      <w:rPr>
        <w:rFonts w:ascii="Calibri" w:hAnsi="Calibri"/>
        <w:noProof/>
        <w:sz w:val="20"/>
        <w:szCs w:val="20"/>
      </w:rPr>
      <w:fldChar w:fldCharType="end"/>
    </w:r>
    <w:r w:rsidR="00E37400">
      <w:rPr>
        <w:rFonts w:ascii="Calibri" w:hAnsi="Calibri"/>
        <w:noProof/>
        <w:sz w:val="20"/>
        <w:szCs w:val="20"/>
      </w:rPr>
      <w:t xml:space="preserve">                                      </w:t>
    </w:r>
    <w:r w:rsidR="004E56C4">
      <w:rPr>
        <w:rFonts w:ascii="Calibri" w:hAnsi="Calibri"/>
        <w:noProof/>
        <w:sz w:val="20"/>
        <w:szCs w:val="20"/>
      </w:rPr>
      <w:tab/>
    </w:r>
    <w:r w:rsidR="00E37400">
      <w:rPr>
        <w:rFonts w:ascii="Calibri" w:hAnsi="Calibri"/>
        <w:noProof/>
        <w:sz w:val="20"/>
        <w:szCs w:val="20"/>
      </w:rPr>
      <w:t>Created: 01/09/2013</w:t>
    </w:r>
  </w:p>
  <w:p w14:paraId="5F7AAD4B" w14:textId="36E996EF" w:rsidR="00E37400" w:rsidRPr="002841D1" w:rsidRDefault="00E37400" w:rsidP="00691D63">
    <w:pPr>
      <w:pStyle w:val="Footer"/>
      <w:tabs>
        <w:tab w:val="clear" w:pos="4513"/>
        <w:tab w:val="clear" w:pos="9026"/>
        <w:tab w:val="center" w:pos="5103"/>
        <w:tab w:val="right" w:pos="10206"/>
      </w:tabs>
      <w:rPr>
        <w:rFonts w:ascii="Calibri" w:hAnsi="Calibri"/>
        <w:sz w:val="20"/>
        <w:szCs w:val="20"/>
      </w:rPr>
    </w:pPr>
    <w:r>
      <w:rPr>
        <w:rFonts w:ascii="Calibri" w:hAnsi="Calibri"/>
        <w:noProof/>
        <w:sz w:val="20"/>
        <w:szCs w:val="20"/>
      </w:rPr>
      <w:t>Owner: HR Department</w:t>
    </w:r>
    <w:r>
      <w:rPr>
        <w:rFonts w:ascii="Calibri" w:hAnsi="Calibri"/>
        <w:noProof/>
        <w:sz w:val="20"/>
        <w:szCs w:val="20"/>
      </w:rPr>
      <w:tab/>
      <w:t xml:space="preserve">                                                                                                                         </w:t>
    </w:r>
    <w:r w:rsidR="001C6E42">
      <w:rPr>
        <w:rFonts w:ascii="Calibri" w:hAnsi="Calibri"/>
        <w:noProof/>
        <w:sz w:val="20"/>
        <w:szCs w:val="20"/>
      </w:rPr>
      <w:t xml:space="preserve">                       </w:t>
    </w:r>
    <w:r>
      <w:rPr>
        <w:rFonts w:ascii="Calibri" w:hAnsi="Calibri"/>
        <w:noProof/>
        <w:sz w:val="20"/>
        <w:szCs w:val="20"/>
      </w:rPr>
      <w:t>Review</w:t>
    </w:r>
    <w:r w:rsidR="001C6E42">
      <w:rPr>
        <w:rFonts w:ascii="Calibri" w:hAnsi="Calibri"/>
        <w:noProof/>
        <w:sz w:val="20"/>
        <w:szCs w:val="20"/>
      </w:rPr>
      <w:t>ed</w:t>
    </w:r>
    <w:r>
      <w:rPr>
        <w:rFonts w:ascii="Calibri" w:hAnsi="Calibri"/>
        <w:noProof/>
        <w:sz w:val="20"/>
        <w:szCs w:val="20"/>
      </w:rPr>
      <w:t xml:space="preserve">: </w:t>
    </w:r>
    <w:r w:rsidR="002D0D52">
      <w:rPr>
        <w:rFonts w:ascii="Calibri" w:hAnsi="Calibri"/>
        <w:noProof/>
        <w:sz w:val="20"/>
        <w:szCs w:val="20"/>
      </w:rPr>
      <w:t>28</w:t>
    </w:r>
    <w:r w:rsidR="0093097A">
      <w:rPr>
        <w:rFonts w:ascii="Calibri" w:hAnsi="Calibri"/>
        <w:noProof/>
        <w:sz w:val="20"/>
        <w:szCs w:val="20"/>
      </w:rPr>
      <w:t>/08/20</w:t>
    </w:r>
    <w:r w:rsidR="008D243A">
      <w:rPr>
        <w:rFonts w:ascii="Calibri" w:hAnsi="Calibri"/>
        <w:noProof/>
        <w:sz w:val="20"/>
        <w:szCs w:val="20"/>
      </w:rPr>
      <w:t>2</w:t>
    </w:r>
    <w:r w:rsidR="00E22CEF">
      <w:rPr>
        <w:rFonts w:ascii="Calibri" w:hAnsi="Calibri"/>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C016" w14:textId="77777777" w:rsidR="00F96E2E" w:rsidRDefault="00F96E2E" w:rsidP="001A6B6A">
      <w:pPr>
        <w:spacing w:after="0" w:line="240" w:lineRule="auto"/>
      </w:pPr>
      <w:r>
        <w:separator/>
      </w:r>
    </w:p>
  </w:footnote>
  <w:footnote w:type="continuationSeparator" w:id="0">
    <w:p w14:paraId="13169E2A" w14:textId="77777777" w:rsidR="00F96E2E" w:rsidRDefault="00F96E2E" w:rsidP="001A6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491F" w14:textId="77777777" w:rsidR="006169FE" w:rsidRDefault="006169FE" w:rsidP="00E8757D">
    <w:pPr>
      <w:pStyle w:val="Header"/>
      <w:tabs>
        <w:tab w:val="clear" w:pos="4513"/>
        <w:tab w:val="clear" w:pos="9026"/>
        <w:tab w:val="center" w:pos="5103"/>
        <w:tab w:val="right" w:pos="10206"/>
      </w:tabs>
    </w:pPr>
    <w:r>
      <w:rPr>
        <w:noProof/>
      </w:rPr>
      <w:drawing>
        <wp:anchor distT="0" distB="0" distL="114300" distR="114300" simplePos="0" relativeHeight="251671552" behindDoc="1" locked="1" layoutInCell="1" allowOverlap="1" wp14:anchorId="5EE43E74" wp14:editId="753CCC04">
          <wp:simplePos x="0" y="0"/>
          <wp:positionH relativeFrom="leftMargin">
            <wp:posOffset>540385</wp:posOffset>
          </wp:positionH>
          <wp:positionV relativeFrom="page">
            <wp:posOffset>180340</wp:posOffset>
          </wp:positionV>
          <wp:extent cx="1250315" cy="626745"/>
          <wp:effectExtent l="19050" t="0" r="6985" b="0"/>
          <wp:wrapSquare wrapText="bothSides"/>
          <wp:docPr id="6" name="Picture 0" descr="logo-white-A4-tight-27mmx53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hite-A4-tight-27mmx53mm.png"/>
                  <pic:cNvPicPr/>
                </pic:nvPicPr>
                <pic:blipFill>
                  <a:blip r:embed="rId1"/>
                  <a:stretch>
                    <a:fillRect/>
                  </a:stretch>
                </pic:blipFill>
                <pic:spPr>
                  <a:xfrm>
                    <a:off x="0" y="0"/>
                    <a:ext cx="1250315" cy="626745"/>
                  </a:xfrm>
                  <a:prstGeom prst="rect">
                    <a:avLst/>
                  </a:prstGeom>
                </pic:spPr>
              </pic:pic>
            </a:graphicData>
          </a:graphic>
        </wp:anchor>
      </w:drawing>
    </w:r>
    <w:r>
      <w:tab/>
    </w:r>
    <w:r w:rsidR="00DB3C5A">
      <w:fldChar w:fldCharType="begin"/>
    </w:r>
    <w:r w:rsidR="00DB3C5A">
      <w:instrText xml:space="preserve"> DOCPROPERTY  Classification  \* MERGEFORMAT </w:instrText>
    </w:r>
    <w:r w:rsidR="00DB3C5A">
      <w:fldChar w:fldCharType="separate"/>
    </w:r>
    <w:proofErr w:type="gramStart"/>
    <w:r w:rsidR="00DB3C5A">
      <w:t>Non Confidential</w:t>
    </w:r>
    <w:proofErr w:type="gramEnd"/>
    <w:r w:rsidR="00DB3C5A">
      <w:fldChar w:fldCharType="end"/>
    </w:r>
    <w:r>
      <w:tab/>
    </w:r>
    <w:fldSimple w:instr=" DOCPROPERTY  &quot;Document number&quot;  \* MERGEFORMAT ">
      <w:r w:rsidR="00DB3C5A">
        <w:t xml:space="preserve"> </w:t>
      </w:r>
    </w:fldSimple>
  </w:p>
  <w:p w14:paraId="3AE7E348" w14:textId="77777777" w:rsidR="006169FE" w:rsidRDefault="006169FE" w:rsidP="00E8757D">
    <w:pPr>
      <w:pStyle w:val="Header"/>
      <w:tabs>
        <w:tab w:val="clear" w:pos="4513"/>
        <w:tab w:val="clear" w:pos="9026"/>
        <w:tab w:val="right" w:pos="10206"/>
      </w:tabs>
    </w:pPr>
    <w:r>
      <w:tab/>
    </w:r>
    <w:sdt>
      <w:sdtPr>
        <w:alias w:val="Status"/>
        <w:id w:val="346581655"/>
        <w:placeholder>
          <w:docPart w:val="97E67EDE43854F1A866E320D7087BC39"/>
        </w:placeholder>
        <w:dataBinding w:prefixMappings="xmlns:ns0='http://purl.org/dc/elements/1.1/' xmlns:ns1='http://schemas.openxmlformats.org/package/2006/metadata/core-properties' " w:xpath="/ns1:coreProperties[1]/ns1:contentStatus[1]" w:storeItemID="{6C3C8BC8-F283-45AE-878A-BAB7291924A1}"/>
        <w:text/>
      </w:sdtPr>
      <w:sdtContent>
        <w:r w:rsidR="00DB3C5A">
          <w:t>Issued</w:t>
        </w:r>
      </w:sdtContent>
    </w:sdt>
  </w:p>
  <w:p w14:paraId="6D0723C2" w14:textId="77777777" w:rsidR="006169FE" w:rsidRDefault="006169FE" w:rsidP="00E7781C">
    <w:pPr>
      <w:pStyle w:val="Header"/>
      <w:pBdr>
        <w:bottom w:val="single" w:sz="8" w:space="1" w:color="00A5D9" w:themeColor="background2"/>
      </w:pBdr>
      <w:tabs>
        <w:tab w:val="clear" w:pos="4513"/>
        <w:tab w:val="clear" w:pos="9026"/>
        <w:tab w:val="right" w:pos="10206"/>
      </w:tabs>
      <w:spacing w:line="360" w:lineRule="auto"/>
    </w:pPr>
    <w:r>
      <w:tab/>
    </w:r>
    <w:sdt>
      <w:sdtPr>
        <w:alias w:val="Title"/>
        <w:id w:val="346581656"/>
        <w:placeholder>
          <w:docPart w:val="B1976E0FD5334BA59C7E036DB2A76345"/>
        </w:placeholder>
        <w:dataBinding w:prefixMappings="xmlns:ns0='http://purl.org/dc/elements/1.1/' xmlns:ns1='http://schemas.openxmlformats.org/package/2006/metadata/core-properties' " w:xpath="/ns1:coreProperties[1]/ns0:title[1]" w:storeItemID="{6C3C8BC8-F283-45AE-878A-BAB7291924A1}"/>
        <w:text/>
      </w:sdtPr>
      <w:sdtContent>
        <w:r w:rsidR="009D719D">
          <w:t>Ethical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675F" w14:textId="77777777" w:rsidR="00E37400" w:rsidRDefault="00E37400" w:rsidP="00E37400">
    <w:pPr>
      <w:pStyle w:val="Header"/>
      <w:tabs>
        <w:tab w:val="clear" w:pos="4513"/>
        <w:tab w:val="clear" w:pos="9026"/>
        <w:tab w:val="center" w:pos="5103"/>
        <w:tab w:val="left" w:pos="8222"/>
        <w:tab w:val="left" w:pos="9045"/>
        <w:tab w:val="left" w:pos="9465"/>
      </w:tabs>
    </w:pPr>
    <w:r>
      <w:tab/>
    </w:r>
    <w:r>
      <w:tab/>
    </w:r>
    <w:r>
      <w:tab/>
    </w:r>
    <w:r>
      <w:tab/>
    </w:r>
    <w:r>
      <w:tab/>
    </w:r>
    <w:r>
      <w:tab/>
    </w:r>
    <w:r>
      <w:rPr>
        <w:noProof/>
      </w:rPr>
      <w:drawing>
        <wp:inline distT="0" distB="0" distL="0" distR="0" wp14:anchorId="4D4F01E3" wp14:editId="350571E5">
          <wp:extent cx="1381169" cy="5238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5730"/>
                  <a:stretch/>
                </pic:blipFill>
                <pic:spPr bwMode="auto">
                  <a:xfrm>
                    <a:off x="0" y="0"/>
                    <a:ext cx="1400911" cy="53136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FDF2" w14:textId="77777777" w:rsidR="006169FE" w:rsidRDefault="006169FE" w:rsidP="004708F4">
    <w:pPr>
      <w:pStyle w:val="Header"/>
      <w:tabs>
        <w:tab w:val="clear" w:pos="4513"/>
        <w:tab w:val="clear" w:pos="9026"/>
        <w:tab w:val="center" w:pos="5103"/>
        <w:tab w:val="right" w:pos="10490"/>
      </w:tabs>
    </w:pPr>
    <w:r>
      <w:rPr>
        <w:noProof/>
      </w:rPr>
      <w:drawing>
        <wp:anchor distT="0" distB="0" distL="114300" distR="114300" simplePos="0" relativeHeight="251663360" behindDoc="1" locked="0" layoutInCell="1" allowOverlap="1" wp14:anchorId="77BC18AC" wp14:editId="060B6511">
          <wp:simplePos x="0" y="0"/>
          <wp:positionH relativeFrom="column">
            <wp:posOffset>5401000</wp:posOffset>
          </wp:positionH>
          <wp:positionV relativeFrom="paragraph">
            <wp:posOffset>-10884</wp:posOffset>
          </wp:positionV>
          <wp:extent cx="1251142" cy="627321"/>
          <wp:effectExtent l="19050" t="0" r="6158" b="0"/>
          <wp:wrapSquare wrapText="bothSides"/>
          <wp:docPr id="8" name="Picture 0" descr="logo-white-A4-tight-27mmx53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hite-A4-tight-27mmx53mm.png"/>
                  <pic:cNvPicPr/>
                </pic:nvPicPr>
                <pic:blipFill>
                  <a:blip r:embed="rId1"/>
                  <a:stretch>
                    <a:fillRect/>
                  </a:stretch>
                </pic:blipFill>
                <pic:spPr>
                  <a:xfrm>
                    <a:off x="0" y="0"/>
                    <a:ext cx="1251142" cy="627321"/>
                  </a:xfrm>
                  <a:prstGeom prst="rect">
                    <a:avLst/>
                  </a:prstGeom>
                </pic:spPr>
              </pic:pic>
            </a:graphicData>
          </a:graphic>
        </wp:anchor>
      </w:drawing>
    </w:r>
    <w:fldSimple w:instr=" DOCPROPERTY  &quot;Document number&quot;  \* MERGEFORMAT ">
      <w:r w:rsidR="00DB3C5A">
        <w:t xml:space="preserve"> </w:t>
      </w:r>
    </w:fldSimple>
    <w:r>
      <w:tab/>
    </w:r>
    <w:r w:rsidR="00DB3C5A">
      <w:fldChar w:fldCharType="begin"/>
    </w:r>
    <w:r w:rsidR="00DB3C5A">
      <w:instrText xml:space="preserve"> DOCPROPERTY  Classification  \* MERGEFORMAT </w:instrText>
    </w:r>
    <w:r w:rsidR="00DB3C5A">
      <w:fldChar w:fldCharType="separate"/>
    </w:r>
    <w:proofErr w:type="gramStart"/>
    <w:r w:rsidR="00DB3C5A">
      <w:t>Non Confidential</w:t>
    </w:r>
    <w:proofErr w:type="gramEnd"/>
    <w:r w:rsidR="00DB3C5A">
      <w:fldChar w:fldCharType="end"/>
    </w:r>
  </w:p>
  <w:p w14:paraId="4B3FEDCE" w14:textId="77777777" w:rsidR="006169FE" w:rsidRDefault="00000000" w:rsidP="003F7431">
    <w:pPr>
      <w:pStyle w:val="Header"/>
      <w:tabs>
        <w:tab w:val="clear" w:pos="4513"/>
        <w:tab w:val="clear" w:pos="9026"/>
        <w:tab w:val="right" w:pos="10490"/>
      </w:tabs>
    </w:pPr>
    <w:sdt>
      <w:sdtPr>
        <w:alias w:val="Status"/>
        <w:id w:val="346581657"/>
        <w:dataBinding w:prefixMappings="xmlns:ns0='http://purl.org/dc/elements/1.1/' xmlns:ns1='http://schemas.openxmlformats.org/package/2006/metadata/core-properties' " w:xpath="/ns1:coreProperties[1]/ns1:contentStatus[1]" w:storeItemID="{6C3C8BC8-F283-45AE-878A-BAB7291924A1}"/>
        <w:text/>
      </w:sdtPr>
      <w:sdtContent>
        <w:r w:rsidR="00DB3C5A">
          <w:t>Issued</w:t>
        </w:r>
      </w:sdtContent>
    </w:sdt>
  </w:p>
  <w:p w14:paraId="6E92C53C" w14:textId="77777777" w:rsidR="006169FE" w:rsidRDefault="006169FE" w:rsidP="003F7431">
    <w:pPr>
      <w:pStyle w:val="Header"/>
      <w:tabs>
        <w:tab w:val="clear" w:pos="4513"/>
        <w:tab w:val="clear" w:pos="9026"/>
        <w:tab w:val="right" w:pos="10490"/>
      </w:tabs>
    </w:pPr>
  </w:p>
  <w:p w14:paraId="0FA580FE" w14:textId="77777777" w:rsidR="006169FE" w:rsidRDefault="006169FE" w:rsidP="003F7431">
    <w:pPr>
      <w:pStyle w:val="Header"/>
      <w:pBdr>
        <w:bottom w:val="single" w:sz="8" w:space="1" w:color="00A5DD"/>
      </w:pBdr>
      <w:tabs>
        <w:tab w:val="clear" w:pos="4513"/>
        <w:tab w:val="clear" w:pos="9026"/>
        <w:tab w:val="right" w:pos="104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975"/>
    <w:multiLevelType w:val="hybridMultilevel"/>
    <w:tmpl w:val="9066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00B83"/>
    <w:multiLevelType w:val="singleLevel"/>
    <w:tmpl w:val="A1188A30"/>
    <w:lvl w:ilvl="0">
      <w:start w:val="1"/>
      <w:numFmt w:val="decimal"/>
      <w:lvlText w:val="%1."/>
      <w:legacy w:legacy="1" w:legacySpace="0" w:legacyIndent="283"/>
      <w:lvlJc w:val="left"/>
      <w:pPr>
        <w:ind w:left="283" w:hanging="283"/>
      </w:pPr>
    </w:lvl>
  </w:abstractNum>
  <w:abstractNum w:abstractNumId="2" w15:restartNumberingAfterBreak="0">
    <w:nsid w:val="3D8F4FC9"/>
    <w:multiLevelType w:val="hybridMultilevel"/>
    <w:tmpl w:val="543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C2048D"/>
    <w:multiLevelType w:val="multilevel"/>
    <w:tmpl w:val="AB14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D3088"/>
    <w:multiLevelType w:val="multilevel"/>
    <w:tmpl w:val="0800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73BEF"/>
    <w:multiLevelType w:val="hybridMultilevel"/>
    <w:tmpl w:val="06C40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224794"/>
    <w:multiLevelType w:val="multilevel"/>
    <w:tmpl w:val="6B6E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86728"/>
    <w:multiLevelType w:val="multilevel"/>
    <w:tmpl w:val="41BC55E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BBF0FEA"/>
    <w:multiLevelType w:val="multilevel"/>
    <w:tmpl w:val="5054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559477">
    <w:abstractNumId w:val="7"/>
  </w:num>
  <w:num w:numId="2" w16cid:durableId="1351373343">
    <w:abstractNumId w:val="1"/>
  </w:num>
  <w:num w:numId="3" w16cid:durableId="1664695619">
    <w:abstractNumId w:val="5"/>
  </w:num>
  <w:num w:numId="4" w16cid:durableId="1345598252">
    <w:abstractNumId w:val="3"/>
  </w:num>
  <w:num w:numId="5" w16cid:durableId="979842879">
    <w:abstractNumId w:val="6"/>
  </w:num>
  <w:num w:numId="6" w16cid:durableId="1791048105">
    <w:abstractNumId w:val="4"/>
  </w:num>
  <w:num w:numId="7" w16cid:durableId="146437570">
    <w:abstractNumId w:val="8"/>
  </w:num>
  <w:num w:numId="8" w16cid:durableId="1246721744">
    <w:abstractNumId w:val="2"/>
  </w:num>
  <w:num w:numId="9" w16cid:durableId="13391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style="mso-width-percent:1000;mso-height-percent:200;mso-width-relative:margin;v-text-anchor:bottom" fillcolor="white" strokecolor="none [3212]">
      <v:fill color="white"/>
      <v:stroke color="none [3212]"/>
      <v:textbox style="mso-fit-shape-to-text:t"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C0"/>
    <w:rsid w:val="00012747"/>
    <w:rsid w:val="0002512E"/>
    <w:rsid w:val="00027B3B"/>
    <w:rsid w:val="00052D29"/>
    <w:rsid w:val="000558CA"/>
    <w:rsid w:val="00057A9F"/>
    <w:rsid w:val="0007790D"/>
    <w:rsid w:val="00093E14"/>
    <w:rsid w:val="000C72EC"/>
    <w:rsid w:val="000F322E"/>
    <w:rsid w:val="001100BF"/>
    <w:rsid w:val="00112BFE"/>
    <w:rsid w:val="00120873"/>
    <w:rsid w:val="0012267E"/>
    <w:rsid w:val="001230B9"/>
    <w:rsid w:val="00123539"/>
    <w:rsid w:val="00123900"/>
    <w:rsid w:val="001447FF"/>
    <w:rsid w:val="00163B3C"/>
    <w:rsid w:val="00194B71"/>
    <w:rsid w:val="001A6B6A"/>
    <w:rsid w:val="001A6E06"/>
    <w:rsid w:val="001C0A6C"/>
    <w:rsid w:val="001C6E42"/>
    <w:rsid w:val="002234F6"/>
    <w:rsid w:val="00241076"/>
    <w:rsid w:val="00283C8C"/>
    <w:rsid w:val="002841D1"/>
    <w:rsid w:val="00291DE3"/>
    <w:rsid w:val="00293CD4"/>
    <w:rsid w:val="002D0D52"/>
    <w:rsid w:val="002D1630"/>
    <w:rsid w:val="002E07F7"/>
    <w:rsid w:val="003575DA"/>
    <w:rsid w:val="003726F6"/>
    <w:rsid w:val="0039390F"/>
    <w:rsid w:val="003C1E49"/>
    <w:rsid w:val="003E03CB"/>
    <w:rsid w:val="003E6AAB"/>
    <w:rsid w:val="003F7431"/>
    <w:rsid w:val="00430821"/>
    <w:rsid w:val="0044590C"/>
    <w:rsid w:val="004555E0"/>
    <w:rsid w:val="004572EF"/>
    <w:rsid w:val="004701F5"/>
    <w:rsid w:val="004708F4"/>
    <w:rsid w:val="004C4F9C"/>
    <w:rsid w:val="004D686B"/>
    <w:rsid w:val="004E21D4"/>
    <w:rsid w:val="004E56C4"/>
    <w:rsid w:val="005053B8"/>
    <w:rsid w:val="00536392"/>
    <w:rsid w:val="00543873"/>
    <w:rsid w:val="005F0596"/>
    <w:rsid w:val="006169FE"/>
    <w:rsid w:val="00686E7B"/>
    <w:rsid w:val="00691D63"/>
    <w:rsid w:val="006C1A50"/>
    <w:rsid w:val="006F07A0"/>
    <w:rsid w:val="00724692"/>
    <w:rsid w:val="00787962"/>
    <w:rsid w:val="007E1865"/>
    <w:rsid w:val="007E54C0"/>
    <w:rsid w:val="007F092B"/>
    <w:rsid w:val="00814D11"/>
    <w:rsid w:val="00834B5F"/>
    <w:rsid w:val="00863174"/>
    <w:rsid w:val="00864DBB"/>
    <w:rsid w:val="008B78C7"/>
    <w:rsid w:val="008D243A"/>
    <w:rsid w:val="00905800"/>
    <w:rsid w:val="0093097A"/>
    <w:rsid w:val="00932740"/>
    <w:rsid w:val="00942649"/>
    <w:rsid w:val="00957E07"/>
    <w:rsid w:val="00966547"/>
    <w:rsid w:val="00966696"/>
    <w:rsid w:val="00967A32"/>
    <w:rsid w:val="0098024D"/>
    <w:rsid w:val="009D719D"/>
    <w:rsid w:val="009E77BB"/>
    <w:rsid w:val="00A21B0B"/>
    <w:rsid w:val="00A25EAB"/>
    <w:rsid w:val="00A31D8C"/>
    <w:rsid w:val="00A53C6F"/>
    <w:rsid w:val="00AA698E"/>
    <w:rsid w:val="00AC7912"/>
    <w:rsid w:val="00AE258F"/>
    <w:rsid w:val="00B21958"/>
    <w:rsid w:val="00B3292A"/>
    <w:rsid w:val="00B42301"/>
    <w:rsid w:val="00B52A15"/>
    <w:rsid w:val="00B5455D"/>
    <w:rsid w:val="00B55006"/>
    <w:rsid w:val="00B817F0"/>
    <w:rsid w:val="00B9296A"/>
    <w:rsid w:val="00BC1F0D"/>
    <w:rsid w:val="00BC5AF5"/>
    <w:rsid w:val="00BD21EC"/>
    <w:rsid w:val="00BF12BF"/>
    <w:rsid w:val="00BF761E"/>
    <w:rsid w:val="00C040E5"/>
    <w:rsid w:val="00C0614A"/>
    <w:rsid w:val="00C86443"/>
    <w:rsid w:val="00C87C02"/>
    <w:rsid w:val="00CC3FBD"/>
    <w:rsid w:val="00CE1384"/>
    <w:rsid w:val="00D01058"/>
    <w:rsid w:val="00D06D38"/>
    <w:rsid w:val="00D13FFB"/>
    <w:rsid w:val="00D21541"/>
    <w:rsid w:val="00D2642B"/>
    <w:rsid w:val="00D57A7F"/>
    <w:rsid w:val="00D64C96"/>
    <w:rsid w:val="00D925BB"/>
    <w:rsid w:val="00DA6675"/>
    <w:rsid w:val="00DA7E8C"/>
    <w:rsid w:val="00DB188E"/>
    <w:rsid w:val="00DB3C5A"/>
    <w:rsid w:val="00DF6654"/>
    <w:rsid w:val="00E22CEF"/>
    <w:rsid w:val="00E241C0"/>
    <w:rsid w:val="00E27206"/>
    <w:rsid w:val="00E34D16"/>
    <w:rsid w:val="00E359A5"/>
    <w:rsid w:val="00E37400"/>
    <w:rsid w:val="00E5282A"/>
    <w:rsid w:val="00E7496B"/>
    <w:rsid w:val="00E76FF4"/>
    <w:rsid w:val="00E7781C"/>
    <w:rsid w:val="00E8757D"/>
    <w:rsid w:val="00E93E6B"/>
    <w:rsid w:val="00EA3561"/>
    <w:rsid w:val="00EB4945"/>
    <w:rsid w:val="00EC2076"/>
    <w:rsid w:val="00EC5C4F"/>
    <w:rsid w:val="00ED2AF2"/>
    <w:rsid w:val="00EE0691"/>
    <w:rsid w:val="00EE6CBE"/>
    <w:rsid w:val="00EF3EC2"/>
    <w:rsid w:val="00EF6CFE"/>
    <w:rsid w:val="00F346A4"/>
    <w:rsid w:val="00F4164F"/>
    <w:rsid w:val="00F64818"/>
    <w:rsid w:val="00F77CBF"/>
    <w:rsid w:val="00F96E2E"/>
    <w:rsid w:val="00FB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width-percent:1000;mso-height-percent:200;mso-width-relative:margin;v-text-anchor:bottom" fillcolor="white" strokecolor="none [3212]">
      <v:fill color="white"/>
      <v:stroke color="none [3212]"/>
      <v:textbox style="mso-fit-shape-to-text:t" inset="0,0,0,0"/>
    </o:shapedefaults>
    <o:shapelayout v:ext="edit">
      <o:idmap v:ext="edit" data="2"/>
    </o:shapelayout>
  </w:shapeDefaults>
  <w:decimalSymbol w:val="."/>
  <w:listSeparator w:val=","/>
  <w14:docId w14:val="1F9ABA0B"/>
  <w15:docId w15:val="{593602E0-503D-46D1-9822-8A6F6F1C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740"/>
    <w:rPr>
      <w:color w:val="000000" w:themeColor="text1"/>
    </w:rPr>
  </w:style>
  <w:style w:type="paragraph" w:styleId="Heading1">
    <w:name w:val="heading 1"/>
    <w:basedOn w:val="Normal"/>
    <w:next w:val="Normal"/>
    <w:link w:val="Heading1Char"/>
    <w:uiPriority w:val="9"/>
    <w:qFormat/>
    <w:rsid w:val="00DA6675"/>
    <w:pPr>
      <w:keepNext/>
      <w:keepLines/>
      <w:numPr>
        <w:numId w:val="1"/>
      </w:numPr>
      <w:spacing w:before="480" w:after="240"/>
      <w:ind w:left="431" w:hanging="431"/>
      <w:outlineLvl w:val="0"/>
    </w:pPr>
    <w:rPr>
      <w:rFonts w:asciiTheme="majorHAnsi" w:eastAsiaTheme="majorEastAsia" w:hAnsiTheme="majorHAnsi" w:cstheme="majorBidi"/>
      <w:b/>
      <w:bCs/>
      <w:caps/>
      <w:color w:val="00274C" w:themeColor="text2"/>
      <w:sz w:val="28"/>
      <w:szCs w:val="28"/>
    </w:rPr>
  </w:style>
  <w:style w:type="paragraph" w:styleId="Heading2">
    <w:name w:val="heading 2"/>
    <w:basedOn w:val="Normal"/>
    <w:next w:val="Normal"/>
    <w:link w:val="Heading2Char"/>
    <w:uiPriority w:val="9"/>
    <w:unhideWhenUsed/>
    <w:qFormat/>
    <w:rsid w:val="00DA6675"/>
    <w:pPr>
      <w:keepNext/>
      <w:keepLines/>
      <w:numPr>
        <w:ilvl w:val="1"/>
        <w:numId w:val="1"/>
      </w:numPr>
      <w:spacing w:before="200" w:after="120"/>
      <w:ind w:left="709" w:hanging="709"/>
      <w:outlineLvl w:val="1"/>
    </w:pPr>
    <w:rPr>
      <w:rFonts w:asciiTheme="majorHAnsi" w:eastAsiaTheme="majorEastAsia" w:hAnsiTheme="majorHAnsi" w:cstheme="majorBidi"/>
      <w:b/>
      <w:bCs/>
      <w:color w:val="00274C" w:themeColor="text2"/>
      <w:sz w:val="26"/>
      <w:szCs w:val="26"/>
    </w:rPr>
  </w:style>
  <w:style w:type="paragraph" w:styleId="Heading3">
    <w:name w:val="heading 3"/>
    <w:basedOn w:val="Normal"/>
    <w:next w:val="Normal"/>
    <w:link w:val="Heading3Char"/>
    <w:uiPriority w:val="9"/>
    <w:unhideWhenUsed/>
    <w:qFormat/>
    <w:rsid w:val="00DA6675"/>
    <w:pPr>
      <w:keepNext/>
      <w:keepLines/>
      <w:numPr>
        <w:ilvl w:val="2"/>
        <w:numId w:val="1"/>
      </w:numPr>
      <w:spacing w:before="200" w:after="120"/>
      <w:ind w:left="851" w:hanging="851"/>
      <w:outlineLvl w:val="2"/>
    </w:pPr>
    <w:rPr>
      <w:rFonts w:asciiTheme="majorHAnsi" w:eastAsiaTheme="majorEastAsia" w:hAnsiTheme="majorHAnsi" w:cstheme="majorBidi"/>
      <w:b/>
      <w:bCs/>
      <w:color w:val="00274C" w:themeColor="text2"/>
    </w:rPr>
  </w:style>
  <w:style w:type="paragraph" w:styleId="Heading4">
    <w:name w:val="heading 4"/>
    <w:basedOn w:val="Normal"/>
    <w:next w:val="Normal"/>
    <w:link w:val="Heading4Char"/>
    <w:uiPriority w:val="9"/>
    <w:unhideWhenUsed/>
    <w:qFormat/>
    <w:rsid w:val="00DA6675"/>
    <w:pPr>
      <w:keepNext/>
      <w:keepLines/>
      <w:numPr>
        <w:ilvl w:val="3"/>
        <w:numId w:val="1"/>
      </w:numPr>
      <w:spacing w:before="200" w:after="0"/>
      <w:ind w:left="993" w:hanging="993"/>
      <w:outlineLvl w:val="3"/>
    </w:pPr>
    <w:rPr>
      <w:rFonts w:asciiTheme="majorHAnsi" w:eastAsiaTheme="majorEastAsia" w:hAnsiTheme="majorHAnsi" w:cstheme="majorBidi"/>
      <w:b/>
      <w:bCs/>
      <w:i/>
      <w:iCs/>
      <w:color w:val="00274C" w:themeColor="text2"/>
    </w:rPr>
  </w:style>
  <w:style w:type="paragraph" w:styleId="Heading5">
    <w:name w:val="heading 5"/>
    <w:basedOn w:val="Normal"/>
    <w:next w:val="Normal"/>
    <w:link w:val="Heading5Char"/>
    <w:uiPriority w:val="9"/>
    <w:unhideWhenUsed/>
    <w:qFormat/>
    <w:rsid w:val="00DA6675"/>
    <w:pPr>
      <w:keepNext/>
      <w:keepLines/>
      <w:numPr>
        <w:ilvl w:val="4"/>
        <w:numId w:val="1"/>
      </w:numPr>
      <w:spacing w:before="200" w:after="0"/>
      <w:ind w:left="1134" w:hanging="1134"/>
      <w:outlineLvl w:val="4"/>
    </w:pPr>
    <w:rPr>
      <w:rFonts w:asciiTheme="majorHAnsi" w:eastAsiaTheme="majorEastAsia" w:hAnsiTheme="majorHAnsi" w:cstheme="majorBidi"/>
      <w:color w:val="00274C" w:themeColor="text2"/>
    </w:rPr>
  </w:style>
  <w:style w:type="paragraph" w:styleId="Heading6">
    <w:name w:val="heading 6"/>
    <w:basedOn w:val="Normal"/>
    <w:next w:val="Normal"/>
    <w:link w:val="Heading6Char"/>
    <w:uiPriority w:val="9"/>
    <w:unhideWhenUsed/>
    <w:qFormat/>
    <w:rsid w:val="00DA6675"/>
    <w:pPr>
      <w:keepNext/>
      <w:keepLines/>
      <w:numPr>
        <w:ilvl w:val="5"/>
        <w:numId w:val="1"/>
      </w:numPr>
      <w:spacing w:before="200" w:after="0"/>
      <w:ind w:left="1276" w:hanging="1276"/>
      <w:outlineLvl w:val="5"/>
    </w:pPr>
    <w:rPr>
      <w:rFonts w:asciiTheme="majorHAnsi" w:eastAsiaTheme="majorEastAsia" w:hAnsiTheme="majorHAnsi" w:cstheme="majorBidi"/>
      <w:i/>
      <w:iCs/>
      <w:color w:val="00274C" w:themeColor="text2"/>
    </w:rPr>
  </w:style>
  <w:style w:type="paragraph" w:styleId="Heading7">
    <w:name w:val="heading 7"/>
    <w:basedOn w:val="Normal"/>
    <w:next w:val="Normal"/>
    <w:link w:val="Heading7Char"/>
    <w:uiPriority w:val="9"/>
    <w:unhideWhenUsed/>
    <w:rsid w:val="00E7496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B2195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195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B6A"/>
  </w:style>
  <w:style w:type="paragraph" w:styleId="Footer">
    <w:name w:val="footer"/>
    <w:basedOn w:val="Normal"/>
    <w:link w:val="FooterChar"/>
    <w:uiPriority w:val="99"/>
    <w:unhideWhenUsed/>
    <w:rsid w:val="006169FE"/>
    <w:pPr>
      <w:pBdr>
        <w:top w:val="single" w:sz="4" w:space="1" w:color="00A5D9" w:themeColor="background2"/>
      </w:pBdr>
      <w:tabs>
        <w:tab w:val="center" w:pos="4513"/>
        <w:tab w:val="right" w:pos="9026"/>
      </w:tabs>
      <w:spacing w:after="0" w:line="240" w:lineRule="auto"/>
    </w:pPr>
  </w:style>
  <w:style w:type="character" w:customStyle="1" w:styleId="FooterChar">
    <w:name w:val="Footer Char"/>
    <w:basedOn w:val="DefaultParagraphFont"/>
    <w:link w:val="Footer"/>
    <w:uiPriority w:val="99"/>
    <w:rsid w:val="006169FE"/>
    <w:rPr>
      <w:color w:val="000000" w:themeColor="text1"/>
    </w:rPr>
  </w:style>
  <w:style w:type="paragraph" w:styleId="BalloonText">
    <w:name w:val="Balloon Text"/>
    <w:basedOn w:val="Normal"/>
    <w:link w:val="BalloonTextChar"/>
    <w:uiPriority w:val="99"/>
    <w:semiHidden/>
    <w:unhideWhenUsed/>
    <w:rsid w:val="001A6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B6A"/>
    <w:rPr>
      <w:rFonts w:ascii="Tahoma" w:hAnsi="Tahoma" w:cs="Tahoma"/>
      <w:sz w:val="16"/>
      <w:szCs w:val="16"/>
    </w:rPr>
  </w:style>
  <w:style w:type="character" w:styleId="Hyperlink">
    <w:name w:val="Hyperlink"/>
    <w:basedOn w:val="DefaultParagraphFont"/>
    <w:uiPriority w:val="99"/>
    <w:unhideWhenUsed/>
    <w:rsid w:val="0044590C"/>
    <w:rPr>
      <w:color w:val="0000FF" w:themeColor="hyperlink"/>
      <w:u w:val="single"/>
    </w:rPr>
  </w:style>
  <w:style w:type="paragraph" w:customStyle="1" w:styleId="FooterWebAddress">
    <w:name w:val="Footer Web Address"/>
    <w:basedOn w:val="Normal"/>
    <w:rsid w:val="00957E07"/>
    <w:pPr>
      <w:spacing w:after="0" w:line="240" w:lineRule="auto"/>
      <w:jc w:val="right"/>
    </w:pPr>
    <w:rPr>
      <w:color w:val="FFFFFF" w:themeColor="background1"/>
      <w:sz w:val="36"/>
      <w:szCs w:val="36"/>
    </w:rPr>
  </w:style>
  <w:style w:type="paragraph" w:customStyle="1" w:styleId="FooterAddressInfoBlue">
    <w:name w:val="Footer Address Info Blue"/>
    <w:basedOn w:val="Normal"/>
    <w:rsid w:val="00957E07"/>
    <w:pPr>
      <w:spacing w:after="0" w:line="240" w:lineRule="auto"/>
    </w:pPr>
    <w:rPr>
      <w:color w:val="00A5DD"/>
      <w:sz w:val="16"/>
      <w:szCs w:val="16"/>
    </w:rPr>
  </w:style>
  <w:style w:type="paragraph" w:customStyle="1" w:styleId="FooterAddressInfoWhite">
    <w:name w:val="Footer Address Info White"/>
    <w:basedOn w:val="FooterAddressInfoBlue"/>
    <w:rsid w:val="00957E07"/>
    <w:rPr>
      <w:color w:val="FFFFFF" w:themeColor="background1"/>
    </w:rPr>
  </w:style>
  <w:style w:type="character" w:styleId="PlaceholderText">
    <w:name w:val="Placeholder Text"/>
    <w:basedOn w:val="DefaultParagraphFont"/>
    <w:uiPriority w:val="99"/>
    <w:semiHidden/>
    <w:rsid w:val="00A25EAB"/>
    <w:rPr>
      <w:color w:val="808080"/>
    </w:rPr>
  </w:style>
  <w:style w:type="paragraph" w:styleId="Title">
    <w:name w:val="Title"/>
    <w:basedOn w:val="Normal"/>
    <w:next w:val="Normal"/>
    <w:link w:val="TitleChar"/>
    <w:autoRedefine/>
    <w:uiPriority w:val="10"/>
    <w:qFormat/>
    <w:rsid w:val="00E7496B"/>
    <w:pPr>
      <w:pBdr>
        <w:bottom w:val="single" w:sz="8" w:space="4" w:color="00A5D9" w:themeColor="background2"/>
      </w:pBdr>
      <w:spacing w:before="720" w:after="360" w:line="240" w:lineRule="auto"/>
      <w:contextualSpacing/>
    </w:pPr>
    <w:rPr>
      <w:rFonts w:asciiTheme="majorHAnsi" w:eastAsiaTheme="majorEastAsia" w:hAnsiTheme="majorHAnsi" w:cstheme="majorBidi"/>
      <w:color w:val="00274C" w:themeColor="text2"/>
      <w:spacing w:val="5"/>
      <w:kern w:val="28"/>
      <w:sz w:val="52"/>
      <w:szCs w:val="52"/>
    </w:rPr>
  </w:style>
  <w:style w:type="character" w:customStyle="1" w:styleId="TitleChar">
    <w:name w:val="Title Char"/>
    <w:basedOn w:val="DefaultParagraphFont"/>
    <w:link w:val="Title"/>
    <w:uiPriority w:val="10"/>
    <w:rsid w:val="00E7496B"/>
    <w:rPr>
      <w:rFonts w:asciiTheme="majorHAnsi" w:eastAsiaTheme="majorEastAsia" w:hAnsiTheme="majorHAnsi" w:cstheme="majorBidi"/>
      <w:color w:val="00274C" w:themeColor="text2"/>
      <w:spacing w:val="5"/>
      <w:kern w:val="28"/>
      <w:sz w:val="52"/>
      <w:szCs w:val="52"/>
    </w:rPr>
  </w:style>
  <w:style w:type="character" w:customStyle="1" w:styleId="Heading1Char">
    <w:name w:val="Heading 1 Char"/>
    <w:basedOn w:val="DefaultParagraphFont"/>
    <w:link w:val="Heading1"/>
    <w:uiPriority w:val="9"/>
    <w:rsid w:val="00DA6675"/>
    <w:rPr>
      <w:rFonts w:asciiTheme="majorHAnsi" w:eastAsiaTheme="majorEastAsia" w:hAnsiTheme="majorHAnsi" w:cstheme="majorBidi"/>
      <w:b/>
      <w:bCs/>
      <w:caps/>
      <w:color w:val="00274C" w:themeColor="text2"/>
      <w:sz w:val="28"/>
      <w:szCs w:val="28"/>
    </w:rPr>
  </w:style>
  <w:style w:type="character" w:customStyle="1" w:styleId="Heading2Char">
    <w:name w:val="Heading 2 Char"/>
    <w:basedOn w:val="DefaultParagraphFont"/>
    <w:link w:val="Heading2"/>
    <w:uiPriority w:val="9"/>
    <w:rsid w:val="00DA6675"/>
    <w:rPr>
      <w:rFonts w:asciiTheme="majorHAnsi" w:eastAsiaTheme="majorEastAsia" w:hAnsiTheme="majorHAnsi" w:cstheme="majorBidi"/>
      <w:b/>
      <w:bCs/>
      <w:color w:val="00274C" w:themeColor="text2"/>
      <w:sz w:val="26"/>
      <w:szCs w:val="26"/>
    </w:rPr>
  </w:style>
  <w:style w:type="character" w:customStyle="1" w:styleId="Heading3Char">
    <w:name w:val="Heading 3 Char"/>
    <w:basedOn w:val="DefaultParagraphFont"/>
    <w:link w:val="Heading3"/>
    <w:uiPriority w:val="9"/>
    <w:rsid w:val="00DA6675"/>
    <w:rPr>
      <w:rFonts w:asciiTheme="majorHAnsi" w:eastAsiaTheme="majorEastAsia" w:hAnsiTheme="majorHAnsi" w:cstheme="majorBidi"/>
      <w:b/>
      <w:bCs/>
      <w:color w:val="00274C" w:themeColor="text2"/>
    </w:rPr>
  </w:style>
  <w:style w:type="character" w:customStyle="1" w:styleId="Heading4Char">
    <w:name w:val="Heading 4 Char"/>
    <w:basedOn w:val="DefaultParagraphFont"/>
    <w:link w:val="Heading4"/>
    <w:uiPriority w:val="9"/>
    <w:rsid w:val="00DA6675"/>
    <w:rPr>
      <w:rFonts w:asciiTheme="majorHAnsi" w:eastAsiaTheme="majorEastAsia" w:hAnsiTheme="majorHAnsi" w:cstheme="majorBidi"/>
      <w:b/>
      <w:bCs/>
      <w:i/>
      <w:iCs/>
      <w:color w:val="00274C" w:themeColor="text2"/>
    </w:rPr>
  </w:style>
  <w:style w:type="character" w:customStyle="1" w:styleId="Heading5Char">
    <w:name w:val="Heading 5 Char"/>
    <w:basedOn w:val="DefaultParagraphFont"/>
    <w:link w:val="Heading5"/>
    <w:uiPriority w:val="9"/>
    <w:rsid w:val="00DA6675"/>
    <w:rPr>
      <w:rFonts w:asciiTheme="majorHAnsi" w:eastAsiaTheme="majorEastAsia" w:hAnsiTheme="majorHAnsi" w:cstheme="majorBidi"/>
      <w:color w:val="00274C" w:themeColor="text2"/>
    </w:rPr>
  </w:style>
  <w:style w:type="character" w:customStyle="1" w:styleId="Heading6Char">
    <w:name w:val="Heading 6 Char"/>
    <w:basedOn w:val="DefaultParagraphFont"/>
    <w:link w:val="Heading6"/>
    <w:uiPriority w:val="9"/>
    <w:rsid w:val="00DA6675"/>
    <w:rPr>
      <w:rFonts w:asciiTheme="majorHAnsi" w:eastAsiaTheme="majorEastAsia" w:hAnsiTheme="majorHAnsi" w:cstheme="majorBidi"/>
      <w:i/>
      <w:iCs/>
      <w:color w:val="00274C" w:themeColor="text2"/>
    </w:rPr>
  </w:style>
  <w:style w:type="character" w:customStyle="1" w:styleId="Heading7Char">
    <w:name w:val="Heading 7 Char"/>
    <w:basedOn w:val="DefaultParagraphFont"/>
    <w:link w:val="Heading7"/>
    <w:uiPriority w:val="9"/>
    <w:rsid w:val="00E7496B"/>
    <w:rPr>
      <w:rFonts w:asciiTheme="majorHAnsi" w:eastAsiaTheme="majorEastAsia" w:hAnsiTheme="majorHAnsi" w:cstheme="majorBidi"/>
      <w:i/>
      <w:iCs/>
      <w:color w:val="404040" w:themeColor="text1" w:themeTint="BF"/>
    </w:rPr>
  </w:style>
  <w:style w:type="paragraph" w:customStyle="1" w:styleId="Abstract">
    <w:name w:val="Abstract"/>
    <w:basedOn w:val="Normal"/>
    <w:autoRedefine/>
    <w:rsid w:val="00DA6675"/>
    <w:pPr>
      <w:pBdr>
        <w:top w:val="single" w:sz="4" w:space="4" w:color="00A5D9" w:themeColor="background2"/>
        <w:left w:val="single" w:sz="4" w:space="4" w:color="00A5D9" w:themeColor="background2"/>
        <w:bottom w:val="single" w:sz="4" w:space="4" w:color="00A5D9" w:themeColor="background2"/>
        <w:right w:val="single" w:sz="4" w:space="4" w:color="00A5D9" w:themeColor="background2"/>
      </w:pBdr>
      <w:spacing w:before="600" w:after="600"/>
      <w:ind w:left="567" w:right="567"/>
    </w:pPr>
    <w:rPr>
      <w:i/>
      <w:color w:val="00A5D9" w:themeColor="background2"/>
      <w:sz w:val="24"/>
    </w:rPr>
  </w:style>
  <w:style w:type="paragraph" w:styleId="TOC2">
    <w:name w:val="toc 2"/>
    <w:basedOn w:val="Normal"/>
    <w:next w:val="Normal"/>
    <w:autoRedefine/>
    <w:uiPriority w:val="39"/>
    <w:unhideWhenUsed/>
    <w:rsid w:val="00E76FF4"/>
    <w:pPr>
      <w:spacing w:after="100"/>
    </w:pPr>
  </w:style>
  <w:style w:type="paragraph" w:styleId="TOC1">
    <w:name w:val="toc 1"/>
    <w:basedOn w:val="Normal"/>
    <w:next w:val="Normal"/>
    <w:autoRedefine/>
    <w:uiPriority w:val="39"/>
    <w:unhideWhenUsed/>
    <w:rsid w:val="00E76FF4"/>
    <w:pPr>
      <w:tabs>
        <w:tab w:val="right" w:leader="dot" w:pos="10196"/>
      </w:tabs>
      <w:spacing w:after="100"/>
    </w:pPr>
  </w:style>
  <w:style w:type="paragraph" w:styleId="TOC3">
    <w:name w:val="toc 3"/>
    <w:basedOn w:val="Normal"/>
    <w:next w:val="Normal"/>
    <w:autoRedefine/>
    <w:uiPriority w:val="39"/>
    <w:unhideWhenUsed/>
    <w:rsid w:val="00E76FF4"/>
    <w:pPr>
      <w:spacing w:after="100"/>
    </w:pPr>
  </w:style>
  <w:style w:type="paragraph" w:styleId="Subtitle">
    <w:name w:val="Subtitle"/>
    <w:basedOn w:val="Normal"/>
    <w:next w:val="Normal"/>
    <w:link w:val="SubtitleChar"/>
    <w:uiPriority w:val="11"/>
    <w:qFormat/>
    <w:rsid w:val="00E76FF4"/>
    <w:pPr>
      <w:numPr>
        <w:ilvl w:val="1"/>
      </w:numPr>
    </w:pPr>
    <w:rPr>
      <w:rFonts w:asciiTheme="majorHAnsi" w:eastAsiaTheme="majorEastAsia" w:hAnsiTheme="majorHAnsi" w:cstheme="majorBidi"/>
      <w:i/>
      <w:iCs/>
      <w:color w:val="00A5D9" w:themeColor="accent1"/>
      <w:spacing w:val="15"/>
      <w:sz w:val="24"/>
      <w:szCs w:val="24"/>
    </w:rPr>
  </w:style>
  <w:style w:type="character" w:customStyle="1" w:styleId="SubtitleChar">
    <w:name w:val="Subtitle Char"/>
    <w:basedOn w:val="DefaultParagraphFont"/>
    <w:link w:val="Subtitle"/>
    <w:uiPriority w:val="11"/>
    <w:rsid w:val="00E76FF4"/>
    <w:rPr>
      <w:rFonts w:asciiTheme="majorHAnsi" w:eastAsiaTheme="majorEastAsia" w:hAnsiTheme="majorHAnsi" w:cstheme="majorBidi"/>
      <w:i/>
      <w:iCs/>
      <w:color w:val="00A5D9" w:themeColor="accent1"/>
      <w:spacing w:val="15"/>
      <w:sz w:val="24"/>
      <w:szCs w:val="24"/>
    </w:rPr>
  </w:style>
  <w:style w:type="paragraph" w:customStyle="1" w:styleId="SectionTitle">
    <w:name w:val="Section Title"/>
    <w:basedOn w:val="Subtitle"/>
    <w:next w:val="Normal"/>
    <w:qFormat/>
    <w:rsid w:val="00E7496B"/>
    <w:pPr>
      <w:spacing w:before="360"/>
      <w:jc w:val="center"/>
    </w:pPr>
    <w:rPr>
      <w:i w:val="0"/>
      <w:color w:val="00274C" w:themeColor="text2"/>
      <w:sz w:val="32"/>
    </w:rPr>
  </w:style>
  <w:style w:type="table" w:styleId="TableGrid">
    <w:name w:val="Table Grid"/>
    <w:basedOn w:val="TableNormal"/>
    <w:uiPriority w:val="59"/>
    <w:rsid w:val="00E76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EE6CBE"/>
    <w:pPr>
      <w:spacing w:after="0" w:line="240" w:lineRule="auto"/>
    </w:pPr>
    <w:tblPr>
      <w:tblStyleRowBandSize w:val="1"/>
      <w:tblStyleColBandSize w:val="1"/>
      <w:tblBorders>
        <w:top w:val="single" w:sz="8" w:space="0" w:color="00A5D9" w:themeColor="accent1"/>
        <w:left w:val="single" w:sz="8" w:space="0" w:color="00A5D9" w:themeColor="accent1"/>
        <w:bottom w:val="single" w:sz="8" w:space="0" w:color="00A5D9" w:themeColor="accent1"/>
        <w:right w:val="single" w:sz="8" w:space="0" w:color="00A5D9" w:themeColor="accent1"/>
      </w:tblBorders>
    </w:tblPr>
    <w:tblStylePr w:type="firstRow">
      <w:pPr>
        <w:spacing w:before="0" w:after="0" w:line="240" w:lineRule="auto"/>
      </w:pPr>
      <w:rPr>
        <w:b/>
        <w:bCs/>
        <w:color w:val="FFFFFF" w:themeColor="background1"/>
      </w:rPr>
      <w:tblPr/>
      <w:tcPr>
        <w:shd w:val="clear" w:color="auto" w:fill="00A5D9" w:themeFill="accent1"/>
      </w:tcPr>
    </w:tblStylePr>
    <w:tblStylePr w:type="lastRow">
      <w:pPr>
        <w:spacing w:before="0" w:after="0" w:line="240" w:lineRule="auto"/>
      </w:pPr>
      <w:rPr>
        <w:b/>
        <w:bCs/>
      </w:rPr>
      <w:tblPr/>
      <w:tcPr>
        <w:tcBorders>
          <w:top w:val="double" w:sz="6" w:space="0" w:color="00A5D9" w:themeColor="accent1"/>
          <w:left w:val="single" w:sz="8" w:space="0" w:color="00A5D9" w:themeColor="accent1"/>
          <w:bottom w:val="single" w:sz="8" w:space="0" w:color="00A5D9" w:themeColor="accent1"/>
          <w:right w:val="single" w:sz="8" w:space="0" w:color="00A5D9" w:themeColor="accent1"/>
        </w:tcBorders>
      </w:tcPr>
    </w:tblStylePr>
    <w:tblStylePr w:type="firstCol">
      <w:rPr>
        <w:b/>
        <w:bCs/>
      </w:rPr>
    </w:tblStylePr>
    <w:tblStylePr w:type="lastCol">
      <w:rPr>
        <w:b/>
        <w:bCs/>
      </w:rPr>
    </w:tblStylePr>
    <w:tblStylePr w:type="band1Vert">
      <w:tblPr/>
      <w:tcPr>
        <w:tcBorders>
          <w:top w:val="single" w:sz="8" w:space="0" w:color="00A5D9" w:themeColor="accent1"/>
          <w:left w:val="single" w:sz="8" w:space="0" w:color="00A5D9" w:themeColor="accent1"/>
          <w:bottom w:val="single" w:sz="8" w:space="0" w:color="00A5D9" w:themeColor="accent1"/>
          <w:right w:val="single" w:sz="8" w:space="0" w:color="00A5D9" w:themeColor="accent1"/>
        </w:tcBorders>
      </w:tcPr>
    </w:tblStylePr>
    <w:tblStylePr w:type="band1Horz">
      <w:tblPr/>
      <w:tcPr>
        <w:tcBorders>
          <w:top w:val="single" w:sz="8" w:space="0" w:color="00A5D9" w:themeColor="accent1"/>
          <w:left w:val="single" w:sz="8" w:space="0" w:color="00A5D9" w:themeColor="accent1"/>
          <w:bottom w:val="single" w:sz="8" w:space="0" w:color="00A5D9" w:themeColor="accent1"/>
          <w:right w:val="single" w:sz="8" w:space="0" w:color="00A5D9" w:themeColor="accent1"/>
        </w:tcBorders>
      </w:tcPr>
    </w:tblStylePr>
  </w:style>
  <w:style w:type="character" w:customStyle="1" w:styleId="Heading8Char">
    <w:name w:val="Heading 8 Char"/>
    <w:basedOn w:val="DefaultParagraphFont"/>
    <w:link w:val="Heading8"/>
    <w:uiPriority w:val="9"/>
    <w:semiHidden/>
    <w:rsid w:val="00B2195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1958"/>
    <w:rPr>
      <w:rFonts w:asciiTheme="majorHAnsi" w:eastAsiaTheme="majorEastAsia" w:hAnsiTheme="majorHAnsi" w:cstheme="majorBidi"/>
      <w:i/>
      <w:iCs/>
      <w:color w:val="404040" w:themeColor="text1" w:themeTint="BF"/>
      <w:sz w:val="20"/>
      <w:szCs w:val="20"/>
    </w:rPr>
  </w:style>
  <w:style w:type="paragraph" w:customStyle="1" w:styleId="ENDofDocument">
    <w:name w:val="END of Document"/>
    <w:basedOn w:val="Normal"/>
    <w:rsid w:val="003575DA"/>
    <w:pPr>
      <w:spacing w:before="480" w:after="120" w:line="240" w:lineRule="auto"/>
    </w:pPr>
    <w:rPr>
      <w:b/>
      <w:sz w:val="24"/>
    </w:rPr>
  </w:style>
  <w:style w:type="table" w:styleId="LightList-Accent6">
    <w:name w:val="Light List Accent 6"/>
    <w:basedOn w:val="TableNormal"/>
    <w:uiPriority w:val="61"/>
    <w:rsid w:val="00E7496B"/>
    <w:pPr>
      <w:spacing w:after="0" w:line="240" w:lineRule="auto"/>
    </w:pPr>
    <w:tblPr>
      <w:tblStyleRowBandSize w:val="1"/>
      <w:tblStyleColBandSize w:val="1"/>
      <w:tblBorders>
        <w:top w:val="single" w:sz="8" w:space="0" w:color="6F3493" w:themeColor="accent6"/>
        <w:left w:val="single" w:sz="8" w:space="0" w:color="6F3493" w:themeColor="accent6"/>
        <w:bottom w:val="single" w:sz="8" w:space="0" w:color="6F3493" w:themeColor="accent6"/>
        <w:right w:val="single" w:sz="8" w:space="0" w:color="6F3493" w:themeColor="accent6"/>
      </w:tblBorders>
    </w:tblPr>
    <w:tblStylePr w:type="firstRow">
      <w:pPr>
        <w:spacing w:before="0" w:after="0" w:line="240" w:lineRule="auto"/>
      </w:pPr>
      <w:rPr>
        <w:b/>
        <w:bCs/>
        <w:color w:val="FFFFFF" w:themeColor="background1"/>
      </w:rPr>
      <w:tblPr/>
      <w:tcPr>
        <w:shd w:val="clear" w:color="auto" w:fill="6F3493" w:themeFill="accent6"/>
      </w:tcPr>
    </w:tblStylePr>
    <w:tblStylePr w:type="lastRow">
      <w:pPr>
        <w:spacing w:before="0" w:after="0" w:line="240" w:lineRule="auto"/>
      </w:pPr>
      <w:rPr>
        <w:b/>
        <w:bCs/>
      </w:rPr>
      <w:tblPr/>
      <w:tcPr>
        <w:tcBorders>
          <w:top w:val="double" w:sz="6" w:space="0" w:color="6F3493" w:themeColor="accent6"/>
          <w:left w:val="single" w:sz="8" w:space="0" w:color="6F3493" w:themeColor="accent6"/>
          <w:bottom w:val="single" w:sz="8" w:space="0" w:color="6F3493" w:themeColor="accent6"/>
          <w:right w:val="single" w:sz="8" w:space="0" w:color="6F3493" w:themeColor="accent6"/>
        </w:tcBorders>
      </w:tcPr>
    </w:tblStylePr>
    <w:tblStylePr w:type="firstCol">
      <w:rPr>
        <w:b/>
        <w:bCs/>
      </w:rPr>
    </w:tblStylePr>
    <w:tblStylePr w:type="lastCol">
      <w:rPr>
        <w:b/>
        <w:bCs/>
      </w:rPr>
    </w:tblStylePr>
    <w:tblStylePr w:type="band1Vert">
      <w:tblPr/>
      <w:tcPr>
        <w:tcBorders>
          <w:top w:val="single" w:sz="8" w:space="0" w:color="6F3493" w:themeColor="accent6"/>
          <w:left w:val="single" w:sz="8" w:space="0" w:color="6F3493" w:themeColor="accent6"/>
          <w:bottom w:val="single" w:sz="8" w:space="0" w:color="6F3493" w:themeColor="accent6"/>
          <w:right w:val="single" w:sz="8" w:space="0" w:color="6F3493" w:themeColor="accent6"/>
        </w:tcBorders>
      </w:tcPr>
    </w:tblStylePr>
    <w:tblStylePr w:type="band1Horz">
      <w:tblPr/>
      <w:tcPr>
        <w:tcBorders>
          <w:top w:val="single" w:sz="8" w:space="0" w:color="6F3493" w:themeColor="accent6"/>
          <w:left w:val="single" w:sz="8" w:space="0" w:color="6F3493" w:themeColor="accent6"/>
          <w:bottom w:val="single" w:sz="8" w:space="0" w:color="6F3493" w:themeColor="accent6"/>
          <w:right w:val="single" w:sz="8" w:space="0" w:color="6F3493" w:themeColor="accent6"/>
        </w:tcBorders>
      </w:tcPr>
    </w:tblStylePr>
  </w:style>
  <w:style w:type="table" w:customStyle="1" w:styleId="VirtuaLight">
    <w:name w:val="Virtua Light"/>
    <w:basedOn w:val="TableSimple1"/>
    <w:uiPriority w:val="99"/>
    <w:qFormat/>
    <w:rsid w:val="00905800"/>
    <w:pPr>
      <w:spacing w:after="0" w:line="240" w:lineRule="auto"/>
    </w:pPr>
    <w:tblPr>
      <w:tblStyleRowBandSize w:val="1"/>
      <w:tblBorders>
        <w:top w:val="single" w:sz="8" w:space="0" w:color="92C9FF" w:themeColor="text2" w:themeTint="40"/>
        <w:left w:val="single" w:sz="8" w:space="0" w:color="92C9FF" w:themeColor="text2" w:themeTint="40"/>
        <w:bottom w:val="single" w:sz="8" w:space="0" w:color="92C9FF" w:themeColor="text2" w:themeTint="40"/>
        <w:right w:val="single" w:sz="8" w:space="0" w:color="92C9FF" w:themeColor="text2" w:themeTint="40"/>
        <w:insideH w:val="single" w:sz="8" w:space="0" w:color="92C9FF" w:themeColor="text2" w:themeTint="40"/>
        <w:insideV w:val="single" w:sz="8" w:space="0" w:color="92C9FF" w:themeColor="text2" w:themeTint="40"/>
      </w:tblBorders>
    </w:tblPr>
    <w:tcPr>
      <w:shd w:val="clear" w:color="auto" w:fill="FFFFFF" w:themeFill="background1"/>
    </w:tcPr>
    <w:tblStylePr w:type="firstRow">
      <w:rPr>
        <w:rFonts w:asciiTheme="minorHAnsi" w:hAnsiTheme="minorHAnsi"/>
        <w:b/>
        <w:bCs/>
        <w:i w:val="0"/>
        <w:color w:val="000000" w:themeColor="text1"/>
        <w:sz w:val="22"/>
        <w:u w:val="none"/>
      </w:rPr>
      <w:tblPr/>
      <w:tcPr>
        <w:tcBorders>
          <w:bottom w:val="single" w:sz="6" w:space="0" w:color="008000"/>
          <w:tl2br w:val="none" w:sz="0" w:space="0" w:color="auto"/>
          <w:tr2bl w:val="none" w:sz="0" w:space="0" w:color="auto"/>
        </w:tcBorders>
        <w:shd w:val="clear" w:color="auto" w:fill="D2E9FF" w:themeFill="text2" w:themeFillTint="1A"/>
      </w:tcPr>
    </w:tblStylePr>
    <w:tblStylePr w:type="lastRow">
      <w:tblPr/>
      <w:tcPr>
        <w:tcBorders>
          <w:top w:val="single" w:sz="6" w:space="0" w:color="008000"/>
          <w:tl2br w:val="none" w:sz="0" w:space="0" w:color="auto"/>
          <w:tr2bl w:val="none" w:sz="0" w:space="0" w:color="auto"/>
        </w:tcBorders>
      </w:tcPr>
    </w:tblStylePr>
    <w:tblStylePr w:type="firstCol">
      <w:rPr>
        <w:b w:val="0"/>
        <w:color w:val="C4F0FF" w:themeColor="background2" w:themeTint="33"/>
      </w:rPr>
    </w:tblStylePr>
  </w:style>
  <w:style w:type="table" w:styleId="TableSimple1">
    <w:name w:val="Table Simple 1"/>
    <w:basedOn w:val="TableNormal"/>
    <w:uiPriority w:val="99"/>
    <w:semiHidden/>
    <w:unhideWhenUsed/>
    <w:rsid w:val="001226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uiPriority w:val="99"/>
    <w:semiHidden/>
    <w:unhideWhenUsed/>
    <w:rsid w:val="00E749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
    <w:name w:val="Body Text"/>
    <w:basedOn w:val="Normal"/>
    <w:link w:val="BodyTextChar"/>
    <w:rsid w:val="001100BF"/>
    <w:pPr>
      <w:widowControl w:val="0"/>
      <w:autoSpaceDE w:val="0"/>
      <w:autoSpaceDN w:val="0"/>
      <w:spacing w:after="0" w:line="240" w:lineRule="auto"/>
      <w:ind w:right="184"/>
      <w:jc w:val="both"/>
    </w:pPr>
    <w:rPr>
      <w:rFonts w:ascii="Arial" w:eastAsia="Times New Roman" w:hAnsi="Arial" w:cs="Times New Roman"/>
      <w:color w:val="auto"/>
      <w:sz w:val="20"/>
      <w:szCs w:val="20"/>
      <w:lang w:eastAsia="en-US"/>
    </w:rPr>
  </w:style>
  <w:style w:type="character" w:customStyle="1" w:styleId="BodyTextChar">
    <w:name w:val="Body Text Char"/>
    <w:basedOn w:val="DefaultParagraphFont"/>
    <w:link w:val="BodyText"/>
    <w:rsid w:val="001100BF"/>
    <w:rPr>
      <w:rFonts w:ascii="Arial" w:eastAsia="Times New Roman" w:hAnsi="Arial" w:cs="Times New Roman"/>
      <w:sz w:val="20"/>
      <w:szCs w:val="20"/>
      <w:lang w:eastAsia="en-US"/>
    </w:rPr>
  </w:style>
  <w:style w:type="paragraph" w:styleId="ListParagraph">
    <w:name w:val="List Paragraph"/>
    <w:basedOn w:val="Normal"/>
    <w:uiPriority w:val="34"/>
    <w:qFormat/>
    <w:rsid w:val="00110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67EDE43854F1A866E320D7087BC39"/>
        <w:category>
          <w:name w:val="General"/>
          <w:gallery w:val="placeholder"/>
        </w:category>
        <w:types>
          <w:type w:val="bbPlcHdr"/>
        </w:types>
        <w:behaviors>
          <w:behavior w:val="content"/>
        </w:behaviors>
        <w:guid w:val="{603F9A66-15A7-4E82-B1A4-70677461FF9A}"/>
      </w:docPartPr>
      <w:docPartBody>
        <w:p w:rsidR="001730F1" w:rsidRDefault="001730F1">
          <w:pPr>
            <w:pStyle w:val="97E67EDE43854F1A866E320D7087BC39"/>
          </w:pPr>
          <w:r w:rsidRPr="001E3ABF">
            <w:rPr>
              <w:rStyle w:val="PlaceholderText"/>
            </w:rPr>
            <w:t>[Status]</w:t>
          </w:r>
        </w:p>
      </w:docPartBody>
    </w:docPart>
    <w:docPart>
      <w:docPartPr>
        <w:name w:val="B1976E0FD5334BA59C7E036DB2A76345"/>
        <w:category>
          <w:name w:val="General"/>
          <w:gallery w:val="placeholder"/>
        </w:category>
        <w:types>
          <w:type w:val="bbPlcHdr"/>
        </w:types>
        <w:behaviors>
          <w:behavior w:val="content"/>
        </w:behaviors>
        <w:guid w:val="{F219D915-AB89-4298-BFA9-5FFC3753AED2}"/>
      </w:docPartPr>
      <w:docPartBody>
        <w:p w:rsidR="001730F1" w:rsidRDefault="001730F1">
          <w:pPr>
            <w:pStyle w:val="B1976E0FD5334BA59C7E036DB2A76345"/>
          </w:pPr>
          <w:r w:rsidRPr="00BA568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730F1"/>
    <w:rsid w:val="000C5FB2"/>
    <w:rsid w:val="001730F1"/>
    <w:rsid w:val="00556361"/>
    <w:rsid w:val="00613DBC"/>
    <w:rsid w:val="00685F10"/>
    <w:rsid w:val="00686E7B"/>
    <w:rsid w:val="007D76DA"/>
    <w:rsid w:val="008B78C7"/>
    <w:rsid w:val="00957C84"/>
    <w:rsid w:val="00974655"/>
    <w:rsid w:val="009870C5"/>
    <w:rsid w:val="009B7878"/>
    <w:rsid w:val="009F39D5"/>
    <w:rsid w:val="00A01A21"/>
    <w:rsid w:val="00B52A15"/>
    <w:rsid w:val="00BA12D0"/>
    <w:rsid w:val="00BD4D94"/>
    <w:rsid w:val="00D81A73"/>
    <w:rsid w:val="00EC4006"/>
    <w:rsid w:val="00EE0691"/>
    <w:rsid w:val="00F30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0F1"/>
    <w:rPr>
      <w:color w:val="808080"/>
    </w:rPr>
  </w:style>
  <w:style w:type="paragraph" w:customStyle="1" w:styleId="97E67EDE43854F1A866E320D7087BC39">
    <w:name w:val="97E67EDE43854F1A866E320D7087BC39"/>
    <w:rsid w:val="001730F1"/>
  </w:style>
  <w:style w:type="paragraph" w:customStyle="1" w:styleId="B1976E0FD5334BA59C7E036DB2A76345">
    <w:name w:val="B1976E0FD5334BA59C7E036DB2A76345"/>
    <w:rsid w:val="00173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Virtua">
  <a:themeElements>
    <a:clrScheme name="Virtua Default">
      <a:dk1>
        <a:srgbClr val="000000"/>
      </a:dk1>
      <a:lt1>
        <a:sysClr val="window" lastClr="FFFFFF"/>
      </a:lt1>
      <a:dk2>
        <a:srgbClr val="00274C"/>
      </a:dk2>
      <a:lt2>
        <a:srgbClr val="00A5D9"/>
      </a:lt2>
      <a:accent1>
        <a:srgbClr val="00A5D9"/>
      </a:accent1>
      <a:accent2>
        <a:srgbClr val="9CCB3B"/>
      </a:accent2>
      <a:accent3>
        <a:srgbClr val="801A55"/>
      </a:accent3>
      <a:accent4>
        <a:srgbClr val="8064A2"/>
      </a:accent4>
      <a:accent5>
        <a:srgbClr val="FAA21B"/>
      </a:accent5>
      <a:accent6>
        <a:srgbClr val="6F3493"/>
      </a:accent6>
      <a:hlink>
        <a:srgbClr val="0000FF"/>
      </a:hlink>
      <a:folHlink>
        <a:srgbClr val="800080"/>
      </a:folHlink>
    </a:clrScheme>
    <a:fontScheme name="Virtua">
      <a:majorFont>
        <a:latin typeface="Cambria"/>
        <a:ea typeface=""/>
        <a:cs typeface=""/>
      </a:majorFont>
      <a:minorFont>
        <a:latin typeface="Calibri"/>
        <a:ea typeface=""/>
        <a:cs typeface=""/>
      </a:minorFont>
    </a:fontScheme>
    <a:fmtScheme name="Virtua">
      <a:fillStyleLst>
        <a:solidFill>
          <a:schemeClr val="phClr">
            <a:shade val="95000"/>
          </a:scheme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7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Document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166C5F-F7A4-466F-B8CA-94E44586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Ethical Policy</vt:lpstr>
    </vt:vector>
  </TitlesOfParts>
  <Company>Virtua UK Ltd</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Policy</dc:title>
  <dc:subject>ISO9001</dc:subject>
  <dc:creator>Kevin White</dc:creator>
  <cp:lastModifiedBy>Del Jackson</cp:lastModifiedBy>
  <cp:revision>9</cp:revision>
  <cp:lastPrinted>2011-01-05T15:00:00Z</cp:lastPrinted>
  <dcterms:created xsi:type="dcterms:W3CDTF">2023-08-07T17:01:00Z</dcterms:created>
  <dcterms:modified xsi:type="dcterms:W3CDTF">2025-10-28T16:13:00Z</dcterms:modified>
  <cp:category>Policy</cp:category>
  <cp:contentStatus>Issued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Owner">
    <vt:lpwstr>Kevin White</vt:lpwstr>
  </property>
  <property fmtid="{D5CDD505-2E9C-101B-9397-08002B2CF9AE}" pid="4" name="Classification">
    <vt:lpwstr>Non Confidential</vt:lpwstr>
  </property>
  <property fmtid="{D5CDD505-2E9C-101B-9397-08002B2CF9AE}" pid="5" name="Version">
    <vt:lpwstr>1.0</vt:lpwstr>
  </property>
</Properties>
</file>