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8FFC" w14:textId="77777777" w:rsidR="00181840" w:rsidRDefault="00181840" w:rsidP="00181840">
      <w:pPr>
        <w:pStyle w:val="Heading2"/>
        <w:jc w:val="center"/>
        <w:rPr>
          <w:rStyle w:val="BookTitle"/>
          <w:sz w:val="28"/>
          <w:szCs w:val="28"/>
        </w:rPr>
      </w:pPr>
      <w:r w:rsidRPr="0042658D">
        <w:rPr>
          <w:rStyle w:val="BookTitle"/>
          <w:sz w:val="28"/>
          <w:szCs w:val="28"/>
        </w:rPr>
        <w:t>Anti-Slavery and Human Trafficking Policy</w:t>
      </w:r>
    </w:p>
    <w:p w14:paraId="2D1A8FFD" w14:textId="77777777" w:rsidR="00204027" w:rsidRDefault="00204027" w:rsidP="00181840">
      <w:pPr>
        <w:rPr>
          <w:rFonts w:cstheme="minorHAnsi"/>
          <w:sz w:val="18"/>
          <w:szCs w:val="18"/>
        </w:rPr>
      </w:pPr>
    </w:p>
    <w:p w14:paraId="2D1A8FFE" w14:textId="77777777" w:rsidR="00181840" w:rsidRPr="00B16D14" w:rsidRDefault="00181840" w:rsidP="00181840">
      <w:pPr>
        <w:rPr>
          <w:rFonts w:cstheme="minorHAnsi"/>
          <w:color w:val="0F243E" w:themeColor="text2" w:themeShade="80"/>
          <w:sz w:val="18"/>
          <w:szCs w:val="18"/>
        </w:rPr>
      </w:pPr>
      <w:r w:rsidRPr="00B16D14">
        <w:rPr>
          <w:rFonts w:cstheme="minorHAnsi"/>
          <w:color w:val="0F243E" w:themeColor="text2" w:themeShade="80"/>
          <w:sz w:val="18"/>
          <w:szCs w:val="18"/>
        </w:rPr>
        <w:t>Virtua UK Limited acknowledges its responsibilities under the Modern Slavery Act 2015.  Virtua UK is committed to driving out acts of modern day slavery and human trafficking within its business and from within its supply chains, including sub-contractors.</w:t>
      </w:r>
    </w:p>
    <w:p w14:paraId="2D1A8FFF" w14:textId="77777777" w:rsidR="00181840" w:rsidRPr="00B16D14" w:rsidRDefault="00181840" w:rsidP="00181840">
      <w:pPr>
        <w:rPr>
          <w:rFonts w:cstheme="minorHAnsi"/>
          <w:color w:val="0F243E" w:themeColor="text2" w:themeShade="80"/>
          <w:sz w:val="18"/>
          <w:szCs w:val="18"/>
        </w:rPr>
      </w:pPr>
      <w:r w:rsidRPr="00B16D14">
        <w:rPr>
          <w:rFonts w:cstheme="minorHAnsi"/>
          <w:color w:val="0F243E" w:themeColor="text2" w:themeShade="80"/>
          <w:sz w:val="18"/>
          <w:szCs w:val="18"/>
        </w:rPr>
        <w:t>Modern slavery is a crime and a violation of fundamental human rights.</w:t>
      </w:r>
    </w:p>
    <w:p w14:paraId="2D1A9000" w14:textId="77777777" w:rsidR="00181840" w:rsidRPr="00B16D14" w:rsidRDefault="00181840" w:rsidP="00181840">
      <w:pPr>
        <w:rPr>
          <w:rFonts w:asciiTheme="majorHAnsi" w:hAnsiTheme="majorHAnsi" w:cstheme="minorHAnsi"/>
          <w:b/>
          <w:color w:val="0F243E" w:themeColor="text2" w:themeShade="80"/>
          <w:sz w:val="18"/>
          <w:szCs w:val="18"/>
        </w:rPr>
      </w:pPr>
      <w:r w:rsidRPr="00B16D14">
        <w:rPr>
          <w:rFonts w:asciiTheme="majorHAnsi" w:hAnsiTheme="majorHAnsi" w:cstheme="minorHAnsi"/>
          <w:b/>
          <w:color w:val="0F243E" w:themeColor="text2" w:themeShade="80"/>
          <w:sz w:val="18"/>
          <w:szCs w:val="18"/>
        </w:rPr>
        <w:t>Policy Statement</w:t>
      </w:r>
    </w:p>
    <w:p w14:paraId="2D1A9001" w14:textId="77777777" w:rsidR="00181840" w:rsidRPr="00B16D14" w:rsidRDefault="00181840" w:rsidP="00181840">
      <w:pPr>
        <w:rPr>
          <w:rFonts w:cstheme="minorHAnsi"/>
          <w:color w:val="0F243E" w:themeColor="text2" w:themeShade="80"/>
          <w:sz w:val="18"/>
          <w:szCs w:val="18"/>
        </w:rPr>
      </w:pPr>
      <w:r w:rsidRPr="00B16D14">
        <w:rPr>
          <w:rFonts w:cstheme="minorHAnsi"/>
          <w:color w:val="0F243E" w:themeColor="text2" w:themeShade="80"/>
          <w:sz w:val="18"/>
          <w:szCs w:val="18"/>
        </w:rPr>
        <w:t>This policy applies to all persons working for us or on our behalf in any capacity. This includes employees at all levels, directors, agency workers, volunteers, contractors and suppliers.</w:t>
      </w:r>
    </w:p>
    <w:p w14:paraId="2D1A9002" w14:textId="77777777" w:rsidR="00181840" w:rsidRPr="00B16D14" w:rsidRDefault="00181840" w:rsidP="00181840">
      <w:pPr>
        <w:rPr>
          <w:rFonts w:cstheme="minorHAnsi"/>
          <w:color w:val="0F243E" w:themeColor="text2" w:themeShade="80"/>
          <w:sz w:val="18"/>
          <w:szCs w:val="18"/>
        </w:rPr>
      </w:pPr>
      <w:r w:rsidRPr="00B16D14">
        <w:rPr>
          <w:rFonts w:cstheme="minorHAnsi"/>
          <w:color w:val="0F243E" w:themeColor="text2" w:themeShade="80"/>
          <w:sz w:val="18"/>
          <w:szCs w:val="18"/>
        </w:rPr>
        <w:t>Virtua UK strictly prohibits the use of modern slavery and human trafficking. We continue to be committed to the implementation of systems and controls aimed at ensuring that modern day slavery or human trafficking is not taking place anywhere within our organisation, or in any part of our supply chain. We expect that our suppliers will hold their suppliers to the same high standards.</w:t>
      </w:r>
    </w:p>
    <w:p w14:paraId="2D1A9003" w14:textId="432AE6AB" w:rsidR="00181840" w:rsidRPr="00B16D14" w:rsidRDefault="00181840" w:rsidP="00181840">
      <w:pPr>
        <w:rPr>
          <w:rFonts w:asciiTheme="majorHAnsi" w:hAnsiTheme="majorHAnsi" w:cstheme="minorHAnsi"/>
          <w:b/>
          <w:color w:val="0F243E" w:themeColor="text2" w:themeShade="80"/>
          <w:sz w:val="18"/>
          <w:szCs w:val="18"/>
        </w:rPr>
      </w:pPr>
      <w:r w:rsidRPr="00B16D14">
        <w:rPr>
          <w:rFonts w:asciiTheme="majorHAnsi" w:hAnsiTheme="majorHAnsi" w:cstheme="minorHAnsi"/>
          <w:b/>
          <w:color w:val="0F243E" w:themeColor="text2" w:themeShade="80"/>
          <w:sz w:val="18"/>
          <w:szCs w:val="18"/>
        </w:rPr>
        <w:t>Commitments</w:t>
      </w:r>
      <w:r w:rsidR="00466F6D" w:rsidRPr="00B16D14">
        <w:rPr>
          <w:rFonts w:asciiTheme="majorHAnsi" w:hAnsiTheme="majorHAnsi" w:cstheme="minorHAnsi"/>
          <w:b/>
          <w:color w:val="0F243E" w:themeColor="text2" w:themeShade="80"/>
          <w:sz w:val="18"/>
          <w:szCs w:val="18"/>
        </w:rPr>
        <w:t xml:space="preserve"> &amp; Steps to Prevent Modern Slavery</w:t>
      </w:r>
    </w:p>
    <w:p w14:paraId="2D1A9004" w14:textId="77777777" w:rsidR="00181840" w:rsidRPr="00B16D14" w:rsidRDefault="00181840" w:rsidP="00181840">
      <w:pPr>
        <w:rPr>
          <w:rFonts w:cstheme="minorHAnsi"/>
          <w:color w:val="0F243E" w:themeColor="text2" w:themeShade="80"/>
          <w:sz w:val="18"/>
          <w:szCs w:val="18"/>
        </w:rPr>
      </w:pPr>
      <w:r w:rsidRPr="00B16D14">
        <w:rPr>
          <w:rFonts w:cstheme="minorHAnsi"/>
          <w:color w:val="0F243E" w:themeColor="text2" w:themeShade="80"/>
          <w:sz w:val="18"/>
          <w:szCs w:val="18"/>
        </w:rPr>
        <w:t>Virtua UK expects all those working with us to support and uphold the following measures in order to safeguard against modern slavery:</w:t>
      </w:r>
    </w:p>
    <w:p w14:paraId="2D1A9005" w14:textId="77777777" w:rsidR="00181840" w:rsidRPr="00B16D14" w:rsidRDefault="00181840" w:rsidP="00181840">
      <w:pPr>
        <w:pStyle w:val="ListParagraph"/>
        <w:numPr>
          <w:ilvl w:val="0"/>
          <w:numId w:val="5"/>
        </w:numPr>
        <w:spacing w:after="160" w:line="259" w:lineRule="auto"/>
        <w:rPr>
          <w:rFonts w:cstheme="minorHAnsi"/>
          <w:color w:val="0F243E" w:themeColor="text2" w:themeShade="80"/>
          <w:sz w:val="18"/>
          <w:szCs w:val="18"/>
        </w:rPr>
      </w:pPr>
      <w:r w:rsidRPr="00B16D14">
        <w:rPr>
          <w:rFonts w:cstheme="minorHAnsi"/>
          <w:color w:val="0F243E" w:themeColor="text2" w:themeShade="80"/>
          <w:sz w:val="18"/>
          <w:szCs w:val="18"/>
        </w:rPr>
        <w:t>We have a zero-tolerance approach to modern slavery in our organisation and our supply chains.</w:t>
      </w:r>
    </w:p>
    <w:p w14:paraId="2D1A9006" w14:textId="77777777" w:rsidR="00181840" w:rsidRPr="00B16D14" w:rsidRDefault="00181840" w:rsidP="00181840">
      <w:pPr>
        <w:pStyle w:val="ListParagraph"/>
        <w:numPr>
          <w:ilvl w:val="0"/>
          <w:numId w:val="5"/>
        </w:numPr>
        <w:spacing w:after="160" w:line="259" w:lineRule="auto"/>
        <w:rPr>
          <w:rFonts w:cstheme="minorHAnsi"/>
          <w:color w:val="0F243E" w:themeColor="text2" w:themeShade="80"/>
          <w:sz w:val="18"/>
          <w:szCs w:val="18"/>
        </w:rPr>
      </w:pPr>
      <w:r w:rsidRPr="00B16D14">
        <w:rPr>
          <w:rFonts w:cstheme="minorHAnsi"/>
          <w:color w:val="0F243E" w:themeColor="text2" w:themeShade="80"/>
          <w:sz w:val="18"/>
          <w:szCs w:val="18"/>
        </w:rPr>
        <w:t>The prevention, detection and reporting of modern slavery in any part of our organisation or supply chain is the responsibility of all those working for us or on our behalf. Workers must not engage in, facilitate or fail to report any activity that might lead to, or suggest a breach of this policy.</w:t>
      </w:r>
    </w:p>
    <w:p w14:paraId="2D1A9007" w14:textId="77777777" w:rsidR="00181840" w:rsidRPr="00B16D14" w:rsidRDefault="00181840" w:rsidP="00181840">
      <w:pPr>
        <w:pStyle w:val="ListParagraph"/>
        <w:numPr>
          <w:ilvl w:val="0"/>
          <w:numId w:val="5"/>
        </w:numPr>
        <w:spacing w:after="160" w:line="259" w:lineRule="auto"/>
        <w:rPr>
          <w:rFonts w:cstheme="minorHAnsi"/>
          <w:color w:val="0F243E" w:themeColor="text2" w:themeShade="80"/>
          <w:sz w:val="18"/>
          <w:szCs w:val="18"/>
        </w:rPr>
      </w:pPr>
      <w:r w:rsidRPr="00B16D14">
        <w:rPr>
          <w:rFonts w:cstheme="minorHAnsi"/>
          <w:color w:val="0F243E" w:themeColor="text2" w:themeShade="80"/>
          <w:sz w:val="18"/>
          <w:szCs w:val="18"/>
        </w:rPr>
        <w:t>We are committed to engaging with our stakeholders and suppliers to address the risk of modern slavery in our operations and supply chains.</w:t>
      </w:r>
    </w:p>
    <w:p w14:paraId="2D1A9008" w14:textId="77777777" w:rsidR="00181840" w:rsidRPr="00B16D14" w:rsidRDefault="00181840" w:rsidP="00181840">
      <w:pPr>
        <w:pStyle w:val="ListParagraph"/>
        <w:numPr>
          <w:ilvl w:val="0"/>
          <w:numId w:val="5"/>
        </w:numPr>
        <w:spacing w:after="160" w:line="259" w:lineRule="auto"/>
        <w:rPr>
          <w:rFonts w:cstheme="minorHAnsi"/>
          <w:color w:val="0F243E" w:themeColor="text2" w:themeShade="80"/>
          <w:sz w:val="18"/>
          <w:szCs w:val="18"/>
        </w:rPr>
      </w:pPr>
      <w:r w:rsidRPr="00B16D14">
        <w:rPr>
          <w:rFonts w:cstheme="minorHAnsi"/>
          <w:color w:val="0F243E" w:themeColor="text2" w:themeShade="80"/>
          <w:sz w:val="18"/>
          <w:szCs w:val="18"/>
        </w:rPr>
        <w:t xml:space="preserve">We will use a risk-based approach to our contracting processes, incorporating regular reviews. We assess whether circumstances warrant the inclusion of specific prohibitions against the use of modern slavery and trafficked labour in our contracts with third parties. </w:t>
      </w:r>
    </w:p>
    <w:p w14:paraId="2D1A9009" w14:textId="77777777" w:rsidR="00181840" w:rsidRPr="00B16D14" w:rsidRDefault="00181840" w:rsidP="00181840">
      <w:pPr>
        <w:pStyle w:val="ListParagraph"/>
        <w:numPr>
          <w:ilvl w:val="0"/>
          <w:numId w:val="5"/>
        </w:numPr>
        <w:spacing w:after="160" w:line="259" w:lineRule="auto"/>
        <w:rPr>
          <w:rFonts w:cstheme="minorHAnsi"/>
          <w:color w:val="0F243E" w:themeColor="text2" w:themeShade="80"/>
          <w:sz w:val="18"/>
          <w:szCs w:val="18"/>
        </w:rPr>
      </w:pPr>
      <w:r w:rsidRPr="00B16D14">
        <w:rPr>
          <w:rFonts w:cstheme="minorHAnsi"/>
          <w:color w:val="0F243E" w:themeColor="text2" w:themeShade="80"/>
          <w:sz w:val="18"/>
          <w:szCs w:val="18"/>
        </w:rPr>
        <w:t>Using a risk-based approach we may require employment and recruitment agencies and other third parties supplying workers to Virtua UK Limited, to confirm their compliance with our code of conduct. Suppliers engaging workers through a third party may be required to obtain that third parties’ agreement to adhere to the code.</w:t>
      </w:r>
    </w:p>
    <w:p w14:paraId="2D1A900A" w14:textId="77777777" w:rsidR="00181840" w:rsidRPr="00B16D14" w:rsidRDefault="00181840" w:rsidP="00181840">
      <w:pPr>
        <w:pStyle w:val="ListParagraph"/>
        <w:numPr>
          <w:ilvl w:val="0"/>
          <w:numId w:val="5"/>
        </w:numPr>
        <w:spacing w:after="160" w:line="259" w:lineRule="auto"/>
        <w:rPr>
          <w:rFonts w:cstheme="minorHAnsi"/>
          <w:color w:val="0F243E" w:themeColor="text2" w:themeShade="80"/>
          <w:sz w:val="18"/>
          <w:szCs w:val="18"/>
        </w:rPr>
      </w:pPr>
      <w:r w:rsidRPr="00B16D14">
        <w:rPr>
          <w:rFonts w:cstheme="minorHAnsi"/>
          <w:color w:val="0F243E" w:themeColor="text2" w:themeShade="80"/>
          <w:sz w:val="18"/>
          <w:szCs w:val="18"/>
        </w:rPr>
        <w:t>As part of our ongoing risk assessment and due diligence process, we will consider whether circumstances warrant us carrying out audits of suppliers to ensure they are complying with our code of conduct.</w:t>
      </w:r>
    </w:p>
    <w:p w14:paraId="2D1A900B" w14:textId="77777777" w:rsidR="00181840" w:rsidRPr="00B16D14" w:rsidRDefault="00181840" w:rsidP="00181840">
      <w:pPr>
        <w:pStyle w:val="ListParagraph"/>
        <w:numPr>
          <w:ilvl w:val="0"/>
          <w:numId w:val="5"/>
        </w:numPr>
        <w:spacing w:after="160" w:line="259" w:lineRule="auto"/>
        <w:rPr>
          <w:rFonts w:cstheme="minorHAnsi"/>
          <w:color w:val="0F243E" w:themeColor="text2" w:themeShade="80"/>
          <w:sz w:val="18"/>
          <w:szCs w:val="18"/>
        </w:rPr>
      </w:pPr>
      <w:r w:rsidRPr="00B16D14">
        <w:rPr>
          <w:rFonts w:cstheme="minorHAnsi"/>
          <w:color w:val="0F243E" w:themeColor="text2" w:themeShade="80"/>
          <w:sz w:val="18"/>
          <w:szCs w:val="18"/>
        </w:rPr>
        <w:t>As part of this organisation’s due diligence process into slavery and human trafficking the supplier approval process will incorporate a review of controls undertaken by the supplier. Imported goods from outside the UK are potentially more at risk for slavery/human trafficking issues. The level of management control required for these sources will be continuously monitored.</w:t>
      </w:r>
    </w:p>
    <w:p w14:paraId="2D1A900C" w14:textId="77777777" w:rsidR="00181840" w:rsidRPr="00B16D14" w:rsidRDefault="00181840" w:rsidP="00181840">
      <w:pPr>
        <w:ind w:left="360"/>
        <w:rPr>
          <w:rFonts w:cstheme="minorHAnsi"/>
          <w:color w:val="0F243E" w:themeColor="text2" w:themeShade="80"/>
          <w:sz w:val="18"/>
          <w:szCs w:val="18"/>
        </w:rPr>
      </w:pPr>
      <w:r w:rsidRPr="00B16D14">
        <w:rPr>
          <w:rFonts w:cstheme="minorHAnsi"/>
          <w:color w:val="0F243E" w:themeColor="text2" w:themeShade="80"/>
          <w:sz w:val="18"/>
          <w:szCs w:val="18"/>
        </w:rPr>
        <w:t>Any individuals or organisations who work for us or on our behalf, who are found to have breached this policy, will be subject to appropriate action. Disciplinary action may be taken against individual(s) and/or termination of our relationships with any organisation or supplier</w:t>
      </w:r>
    </w:p>
    <w:p w14:paraId="4F26D6C1" w14:textId="2A5506AB" w:rsidR="00C20C59" w:rsidRPr="00B16D14" w:rsidRDefault="00C20C59" w:rsidP="00181840">
      <w:pPr>
        <w:ind w:left="360"/>
        <w:rPr>
          <w:rFonts w:cstheme="minorHAnsi"/>
          <w:color w:val="0F243E" w:themeColor="text2" w:themeShade="80"/>
          <w:sz w:val="10"/>
          <w:szCs w:val="10"/>
        </w:rPr>
      </w:pPr>
      <w:r w:rsidRPr="00B16D14">
        <w:rPr>
          <w:rFonts w:cstheme="minorHAnsi"/>
          <w:color w:val="0F243E" w:themeColor="text2" w:themeShade="80"/>
          <w:sz w:val="18"/>
          <w:szCs w:val="18"/>
        </w:rPr>
        <w:t>This statement is made pursuant to section 54(l) of the Modern Slavery Act 2015 and constitutes Virtua UK Ltd slavery and human trafficking statement for the financial year</w:t>
      </w:r>
      <w:r w:rsidR="00B16D14" w:rsidRPr="00B16D14">
        <w:rPr>
          <w:rFonts w:cstheme="minorHAnsi"/>
          <w:color w:val="0F243E" w:themeColor="text2" w:themeShade="80"/>
          <w:sz w:val="18"/>
          <w:szCs w:val="18"/>
        </w:rPr>
        <w:t>.</w:t>
      </w:r>
    </w:p>
    <w:p w14:paraId="2D1A900D" w14:textId="0CFB645C" w:rsidR="002D2BFE" w:rsidRDefault="00B631B1" w:rsidP="00B631B1">
      <w:pPr>
        <w:tabs>
          <w:tab w:val="left" w:pos="8415"/>
        </w:tabs>
        <w:ind w:left="360"/>
        <w:rPr>
          <w:rFonts w:cstheme="minorHAnsi"/>
          <w:sz w:val="18"/>
          <w:szCs w:val="18"/>
        </w:rPr>
      </w:pPr>
      <w:r>
        <w:rPr>
          <w:rFonts w:cstheme="minorHAnsi"/>
          <w:sz w:val="18"/>
          <w:szCs w:val="18"/>
        </w:rPr>
        <w:tab/>
      </w:r>
    </w:p>
    <w:p w14:paraId="2D1A900E" w14:textId="77777777" w:rsidR="002D2BFE" w:rsidRPr="00181840" w:rsidRDefault="002D2BFE" w:rsidP="00181840">
      <w:pPr>
        <w:ind w:left="360"/>
        <w:rPr>
          <w:rFonts w:cstheme="minorHAnsi"/>
          <w:sz w:val="18"/>
          <w:szCs w:val="18"/>
        </w:rPr>
      </w:pPr>
    </w:p>
    <w:p w14:paraId="2D1A900F" w14:textId="6527A292" w:rsidR="00204027" w:rsidRDefault="00204027" w:rsidP="00CB09C8">
      <w:pPr>
        <w:tabs>
          <w:tab w:val="left" w:pos="720"/>
          <w:tab w:val="left" w:pos="1440"/>
          <w:tab w:val="left" w:pos="2160"/>
          <w:tab w:val="left" w:pos="2880"/>
          <w:tab w:val="left" w:pos="3600"/>
          <w:tab w:val="left" w:pos="4320"/>
          <w:tab w:val="left" w:pos="5040"/>
          <w:tab w:val="left" w:pos="5760"/>
          <w:tab w:val="left" w:pos="6480"/>
          <w:tab w:val="right" w:pos="9746"/>
        </w:tabs>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Approved by:   </w:t>
      </w:r>
      <w:r w:rsidRPr="00204027">
        <w:rPr>
          <w:rFonts w:cstheme="minorHAnsi"/>
          <w:noProof/>
          <w:sz w:val="18"/>
          <w:szCs w:val="18"/>
          <w:lang w:eastAsia="en-GB"/>
        </w:rPr>
        <w:t xml:space="preserve"> </w:t>
      </w:r>
      <w:r>
        <w:rPr>
          <w:rFonts w:cstheme="minorHAnsi"/>
          <w:noProof/>
          <w:sz w:val="18"/>
          <w:szCs w:val="18"/>
          <w:lang w:eastAsia="en-GB"/>
        </w:rPr>
        <w:drawing>
          <wp:inline distT="0" distB="0" distL="0" distR="0" wp14:anchorId="2D1A9012" wp14:editId="2D1A9013">
            <wp:extent cx="866775" cy="371769"/>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3828" cy="383372"/>
                    </a:xfrm>
                    <a:prstGeom prst="rect">
                      <a:avLst/>
                    </a:prstGeom>
                    <a:noFill/>
                  </pic:spPr>
                </pic:pic>
              </a:graphicData>
            </a:graphic>
          </wp:inline>
        </w:drawing>
      </w:r>
      <w:r w:rsidR="00CB09C8">
        <w:rPr>
          <w:rFonts w:cstheme="minorHAnsi"/>
          <w:noProof/>
          <w:sz w:val="18"/>
          <w:szCs w:val="18"/>
          <w:lang w:eastAsia="en-GB"/>
        </w:rPr>
        <w:tab/>
      </w:r>
    </w:p>
    <w:p w14:paraId="2D1A9010" w14:textId="77777777" w:rsidR="00204027" w:rsidRDefault="00204027" w:rsidP="00DD397F">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Andy Richards</w:t>
      </w:r>
    </w:p>
    <w:p w14:paraId="7511BD29" w14:textId="6CAE71B8" w:rsidR="00CB09C8" w:rsidRDefault="00204027" w:rsidP="00DD397F">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AC5915">
        <w:rPr>
          <w:sz w:val="18"/>
          <w:szCs w:val="18"/>
        </w:rPr>
        <w:t>Chief Executive Officer</w:t>
      </w:r>
      <w:r>
        <w:rPr>
          <w:sz w:val="18"/>
          <w:szCs w:val="18"/>
        </w:rPr>
        <w:tab/>
      </w:r>
    </w:p>
    <w:p w14:paraId="2D1A9011" w14:textId="3504F3F0" w:rsidR="00985068" w:rsidRPr="00181840" w:rsidRDefault="00CB09C8" w:rsidP="00DD397F">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E74E38">
        <w:rPr>
          <w:sz w:val="18"/>
          <w:szCs w:val="18"/>
        </w:rPr>
        <w:t>28</w:t>
      </w:r>
      <w:r w:rsidR="00D62362">
        <w:rPr>
          <w:sz w:val="18"/>
          <w:szCs w:val="18"/>
        </w:rPr>
        <w:t xml:space="preserve"> </w:t>
      </w:r>
      <w:r w:rsidR="0065761A">
        <w:rPr>
          <w:sz w:val="18"/>
          <w:szCs w:val="18"/>
        </w:rPr>
        <w:t>October</w:t>
      </w:r>
      <w:r w:rsidR="00692E16">
        <w:rPr>
          <w:sz w:val="18"/>
          <w:szCs w:val="18"/>
        </w:rPr>
        <w:t xml:space="preserve"> </w:t>
      </w:r>
      <w:r w:rsidR="0065761A">
        <w:rPr>
          <w:sz w:val="18"/>
          <w:szCs w:val="18"/>
        </w:rPr>
        <w:t>20</w:t>
      </w:r>
      <w:r w:rsidR="00E74E38">
        <w:rPr>
          <w:sz w:val="18"/>
          <w:szCs w:val="18"/>
        </w:rPr>
        <w:t>25</w:t>
      </w:r>
      <w:r w:rsidR="00204027">
        <w:rPr>
          <w:sz w:val="18"/>
          <w:szCs w:val="18"/>
        </w:rPr>
        <w:tab/>
      </w:r>
    </w:p>
    <w:sectPr w:rsidR="00985068" w:rsidRPr="00181840" w:rsidSect="00204027">
      <w:headerReference w:type="default" r:id="rId8"/>
      <w:footerReference w:type="default" r:id="rId9"/>
      <w:pgSz w:w="11906" w:h="16838"/>
      <w:pgMar w:top="1440" w:right="1080" w:bottom="1134" w:left="1080"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2B005" w14:textId="77777777" w:rsidR="00ED4BCF" w:rsidRDefault="00ED4BCF" w:rsidP="00852A97">
      <w:pPr>
        <w:spacing w:after="0" w:line="240" w:lineRule="auto"/>
      </w:pPr>
      <w:r>
        <w:separator/>
      </w:r>
    </w:p>
  </w:endnote>
  <w:endnote w:type="continuationSeparator" w:id="0">
    <w:p w14:paraId="2EF3C0A8" w14:textId="77777777" w:rsidR="00ED4BCF" w:rsidRDefault="00ED4BCF" w:rsidP="0085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579047"/>
      <w:docPartObj>
        <w:docPartGallery w:val="Page Numbers (Bottom of Page)"/>
        <w:docPartUnique/>
      </w:docPartObj>
    </w:sdtPr>
    <w:sdtContent>
      <w:sdt>
        <w:sdtPr>
          <w:id w:val="860082579"/>
          <w:docPartObj>
            <w:docPartGallery w:val="Page Numbers (Top of Page)"/>
            <w:docPartUnique/>
          </w:docPartObj>
        </w:sdtPr>
        <w:sdtContent>
          <w:p w14:paraId="2D1A901E" w14:textId="55AB91FF" w:rsidR="00DD397F" w:rsidRDefault="00DD397F" w:rsidP="00DD397F">
            <w:pPr>
              <w:pStyle w:val="Footer"/>
              <w:rPr>
                <w:b/>
                <w:color w:val="F47B20"/>
                <w:sz w:val="20"/>
              </w:rPr>
            </w:pPr>
          </w:p>
          <w:p w14:paraId="2D1A9020" w14:textId="77777777" w:rsidR="00DD397F" w:rsidRDefault="00DD397F" w:rsidP="00DD397F">
            <w:pPr>
              <w:pStyle w:val="Footer"/>
              <w:rPr>
                <w:color w:val="8D8D8D" w:themeColor="accent6" w:themeTint="99"/>
                <w:sz w:val="16"/>
                <w:szCs w:val="16"/>
              </w:rPr>
            </w:pPr>
          </w:p>
          <w:p w14:paraId="2D1A9022" w14:textId="66C857D7" w:rsidR="003731F5" w:rsidRPr="00670D3A" w:rsidRDefault="003731F5" w:rsidP="00DD397F">
            <w:pPr>
              <w:pStyle w:val="Footer"/>
              <w:rPr>
                <w:color w:val="8D8D8D" w:themeColor="accent6" w:themeTint="99"/>
                <w:sz w:val="16"/>
                <w:szCs w:val="16"/>
              </w:rPr>
            </w:pPr>
            <w:r w:rsidRPr="00670D3A">
              <w:rPr>
                <w:color w:val="8D8D8D" w:themeColor="accent6" w:themeTint="99"/>
                <w:sz w:val="16"/>
                <w:szCs w:val="16"/>
              </w:rPr>
              <w:t>Doc:</w:t>
            </w:r>
            <w:r w:rsidR="00204027" w:rsidRPr="00670D3A">
              <w:rPr>
                <w:color w:val="8D8D8D" w:themeColor="accent6" w:themeTint="99"/>
                <w:sz w:val="16"/>
                <w:szCs w:val="16"/>
              </w:rPr>
              <w:t xml:space="preserve"> CR010 </w:t>
            </w:r>
            <w:r w:rsidR="008C4A86" w:rsidRPr="00670D3A">
              <w:rPr>
                <w:color w:val="8D8D8D" w:themeColor="accent6" w:themeTint="99"/>
                <w:sz w:val="16"/>
                <w:szCs w:val="16"/>
              </w:rPr>
              <w:t>R</w:t>
            </w:r>
            <w:r w:rsidR="00204027" w:rsidRPr="00670D3A">
              <w:rPr>
                <w:color w:val="8D8D8D" w:themeColor="accent6" w:themeTint="99"/>
                <w:sz w:val="16"/>
                <w:szCs w:val="16"/>
              </w:rPr>
              <w:t>evision 0</w:t>
            </w:r>
            <w:r w:rsidR="00CC00BC" w:rsidRPr="00670D3A">
              <w:rPr>
                <w:color w:val="8D8D8D" w:themeColor="accent6" w:themeTint="99"/>
                <w:sz w:val="16"/>
                <w:szCs w:val="16"/>
              </w:rPr>
              <w:t>5</w:t>
            </w:r>
            <w:r w:rsidR="00C8319A" w:rsidRPr="00670D3A">
              <w:rPr>
                <w:color w:val="8D8D8D" w:themeColor="accent6" w:themeTint="99"/>
                <w:sz w:val="16"/>
                <w:szCs w:val="16"/>
              </w:rPr>
              <w:tab/>
            </w:r>
            <w:r w:rsidR="00C8319A" w:rsidRPr="00670D3A">
              <w:rPr>
                <w:b/>
                <w:color w:val="F47B20"/>
                <w:sz w:val="16"/>
                <w:szCs w:val="16"/>
              </w:rPr>
              <w:t xml:space="preserve">Page </w:t>
            </w:r>
            <w:r w:rsidR="00C8319A" w:rsidRPr="00670D3A">
              <w:rPr>
                <w:b/>
                <w:color w:val="F47B20"/>
                <w:sz w:val="16"/>
                <w:szCs w:val="16"/>
              </w:rPr>
              <w:fldChar w:fldCharType="begin"/>
            </w:r>
            <w:r w:rsidR="00C8319A" w:rsidRPr="00670D3A">
              <w:rPr>
                <w:b/>
                <w:color w:val="F47B20"/>
                <w:sz w:val="16"/>
                <w:szCs w:val="16"/>
              </w:rPr>
              <w:instrText xml:space="preserve"> PAGE </w:instrText>
            </w:r>
            <w:r w:rsidR="00C8319A" w:rsidRPr="00670D3A">
              <w:rPr>
                <w:b/>
                <w:color w:val="F47B20"/>
                <w:sz w:val="16"/>
                <w:szCs w:val="16"/>
              </w:rPr>
              <w:fldChar w:fldCharType="separate"/>
            </w:r>
            <w:r w:rsidR="00C8319A" w:rsidRPr="00670D3A">
              <w:rPr>
                <w:b/>
                <w:color w:val="F47B20"/>
                <w:sz w:val="16"/>
                <w:szCs w:val="16"/>
              </w:rPr>
              <w:t>1</w:t>
            </w:r>
            <w:r w:rsidR="00C8319A" w:rsidRPr="00670D3A">
              <w:rPr>
                <w:b/>
                <w:color w:val="F47B20"/>
                <w:sz w:val="16"/>
                <w:szCs w:val="16"/>
              </w:rPr>
              <w:fldChar w:fldCharType="end"/>
            </w:r>
            <w:r w:rsidR="00C8319A" w:rsidRPr="00670D3A">
              <w:rPr>
                <w:b/>
                <w:color w:val="F47B20"/>
                <w:sz w:val="16"/>
                <w:szCs w:val="16"/>
              </w:rPr>
              <w:t xml:space="preserve"> of </w:t>
            </w:r>
            <w:r w:rsidR="00C8319A" w:rsidRPr="00670D3A">
              <w:rPr>
                <w:b/>
                <w:color w:val="F47B20"/>
                <w:sz w:val="16"/>
                <w:szCs w:val="16"/>
              </w:rPr>
              <w:fldChar w:fldCharType="begin"/>
            </w:r>
            <w:r w:rsidR="00C8319A" w:rsidRPr="00670D3A">
              <w:rPr>
                <w:b/>
                <w:color w:val="F47B20"/>
                <w:sz w:val="16"/>
                <w:szCs w:val="16"/>
              </w:rPr>
              <w:instrText xml:space="preserve"> NUMPAGES  </w:instrText>
            </w:r>
            <w:r w:rsidR="00C8319A" w:rsidRPr="00670D3A">
              <w:rPr>
                <w:b/>
                <w:color w:val="F47B20"/>
                <w:sz w:val="16"/>
                <w:szCs w:val="16"/>
              </w:rPr>
              <w:fldChar w:fldCharType="separate"/>
            </w:r>
            <w:r w:rsidR="00C8319A" w:rsidRPr="00670D3A">
              <w:rPr>
                <w:b/>
                <w:color w:val="F47B20"/>
                <w:sz w:val="16"/>
                <w:szCs w:val="16"/>
              </w:rPr>
              <w:t>1</w:t>
            </w:r>
            <w:r w:rsidR="00C8319A" w:rsidRPr="00670D3A">
              <w:rPr>
                <w:b/>
                <w:color w:val="F47B20"/>
                <w:sz w:val="16"/>
                <w:szCs w:val="16"/>
              </w:rPr>
              <w:fldChar w:fldCharType="end"/>
            </w:r>
            <w:r w:rsidR="00C8319A" w:rsidRPr="00670D3A">
              <w:rPr>
                <w:color w:val="8D8D8D" w:themeColor="accent6" w:themeTint="99"/>
                <w:sz w:val="16"/>
                <w:szCs w:val="16"/>
              </w:rPr>
              <w:tab/>
            </w:r>
            <w:r w:rsidRPr="00670D3A">
              <w:rPr>
                <w:color w:val="8D8D8D" w:themeColor="accent6" w:themeTint="99"/>
                <w:sz w:val="16"/>
                <w:szCs w:val="16"/>
              </w:rPr>
              <w:t>Created: 05.12.2017</w:t>
            </w:r>
          </w:p>
          <w:p w14:paraId="2D1A9023" w14:textId="08E13235" w:rsidR="00852A97" w:rsidRPr="00DD397F" w:rsidRDefault="003731F5" w:rsidP="00DD397F">
            <w:pPr>
              <w:pStyle w:val="Footer"/>
              <w:rPr>
                <w:color w:val="8D8D8D" w:themeColor="accent6" w:themeTint="99"/>
                <w:sz w:val="20"/>
                <w:u w:val="single"/>
              </w:rPr>
            </w:pPr>
            <w:r w:rsidRPr="00670D3A">
              <w:rPr>
                <w:color w:val="8D8D8D" w:themeColor="accent6" w:themeTint="99"/>
                <w:sz w:val="16"/>
                <w:szCs w:val="16"/>
              </w:rPr>
              <w:t>Owner: HR Department</w:t>
            </w:r>
            <w:r w:rsidR="00204027" w:rsidRPr="00670D3A">
              <w:rPr>
                <w:color w:val="8D8D8D" w:themeColor="accent6" w:themeTint="99"/>
                <w:sz w:val="16"/>
                <w:szCs w:val="16"/>
              </w:rPr>
              <w:t xml:space="preserve"> </w:t>
            </w:r>
            <w:r w:rsidR="00C8319A" w:rsidRPr="00670D3A">
              <w:rPr>
                <w:color w:val="8D8D8D" w:themeColor="accent6" w:themeTint="99"/>
                <w:sz w:val="16"/>
                <w:szCs w:val="16"/>
              </w:rPr>
              <w:tab/>
            </w:r>
            <w:r w:rsidR="00C8319A" w:rsidRPr="00670D3A">
              <w:rPr>
                <w:color w:val="8D8D8D" w:themeColor="accent6" w:themeTint="99"/>
                <w:sz w:val="16"/>
                <w:szCs w:val="16"/>
              </w:rPr>
              <w:tab/>
            </w:r>
            <w:r w:rsidR="00204027" w:rsidRPr="00670D3A">
              <w:rPr>
                <w:color w:val="8D8D8D" w:themeColor="accent6" w:themeTint="99"/>
                <w:sz w:val="16"/>
                <w:szCs w:val="16"/>
              </w:rPr>
              <w:t xml:space="preserve"> Reviewed: </w:t>
            </w:r>
            <w:r w:rsidR="00E74E38">
              <w:rPr>
                <w:color w:val="8D8D8D" w:themeColor="accent6" w:themeTint="99"/>
                <w:sz w:val="16"/>
                <w:szCs w:val="16"/>
              </w:rPr>
              <w:t>28</w:t>
            </w:r>
            <w:r w:rsidR="008C4A86" w:rsidRPr="00670D3A">
              <w:rPr>
                <w:color w:val="8D8D8D" w:themeColor="accent6" w:themeTint="99"/>
                <w:sz w:val="16"/>
                <w:szCs w:val="16"/>
              </w:rPr>
              <w:t>/</w:t>
            </w:r>
            <w:r w:rsidR="00670D3A" w:rsidRPr="00670D3A">
              <w:rPr>
                <w:color w:val="8D8D8D" w:themeColor="accent6" w:themeTint="99"/>
                <w:sz w:val="16"/>
                <w:szCs w:val="16"/>
              </w:rPr>
              <w:t>10</w:t>
            </w:r>
            <w:r w:rsidR="00692E16" w:rsidRPr="00670D3A">
              <w:rPr>
                <w:color w:val="8D8D8D" w:themeColor="accent6" w:themeTint="99"/>
                <w:sz w:val="16"/>
                <w:szCs w:val="16"/>
              </w:rPr>
              <w:t>/</w:t>
            </w:r>
            <w:r w:rsidR="00E74E38">
              <w:rPr>
                <w:color w:val="8D8D8D" w:themeColor="accent6" w:themeTint="99"/>
                <w:sz w:val="16"/>
                <w:szCs w:val="16"/>
              </w:rPr>
              <w:t>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C453C" w14:textId="77777777" w:rsidR="00ED4BCF" w:rsidRDefault="00ED4BCF" w:rsidP="00852A97">
      <w:pPr>
        <w:spacing w:after="0" w:line="240" w:lineRule="auto"/>
      </w:pPr>
      <w:r>
        <w:separator/>
      </w:r>
    </w:p>
  </w:footnote>
  <w:footnote w:type="continuationSeparator" w:id="0">
    <w:p w14:paraId="795C3D5F" w14:textId="77777777" w:rsidR="00ED4BCF" w:rsidRDefault="00ED4BCF" w:rsidP="0085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9018" w14:textId="77777777" w:rsidR="00DD397F" w:rsidRPr="00AC5915" w:rsidRDefault="00DD397F" w:rsidP="00DD397F">
    <w:pPr>
      <w:pStyle w:val="Footer"/>
      <w:rPr>
        <w:sz w:val="20"/>
        <w:lang w:val="de-DE"/>
      </w:rPr>
    </w:pPr>
    <w:r>
      <w:rPr>
        <w:noProof/>
        <w:lang w:eastAsia="en-GB"/>
      </w:rPr>
      <w:drawing>
        <wp:anchor distT="0" distB="0" distL="114300" distR="114300" simplePos="0" relativeHeight="251654144" behindDoc="1" locked="0" layoutInCell="1" allowOverlap="1" wp14:anchorId="2D1A9024" wp14:editId="11C555FD">
          <wp:simplePos x="0" y="0"/>
          <wp:positionH relativeFrom="column">
            <wp:posOffset>4410075</wp:posOffset>
          </wp:positionH>
          <wp:positionV relativeFrom="paragraph">
            <wp:posOffset>-276225</wp:posOffset>
          </wp:positionV>
          <wp:extent cx="1896745" cy="742950"/>
          <wp:effectExtent l="0" t="0" r="8255" b="0"/>
          <wp:wrapTight wrapText="bothSides">
            <wp:wrapPolygon edited="0">
              <wp:start x="17138" y="0"/>
              <wp:lineTo x="0" y="6646"/>
              <wp:lineTo x="0" y="9969"/>
              <wp:lineTo x="651" y="20492"/>
              <wp:lineTo x="1736" y="21046"/>
              <wp:lineTo x="12366" y="21046"/>
              <wp:lineTo x="13233" y="21046"/>
              <wp:lineTo x="18657" y="21046"/>
              <wp:lineTo x="19742" y="20492"/>
              <wp:lineTo x="19308" y="17723"/>
              <wp:lineTo x="21477" y="11631"/>
              <wp:lineTo x="21477" y="3323"/>
              <wp:lineTo x="20175" y="0"/>
              <wp:lineTo x="17138" y="0"/>
            </wp:wrapPolygon>
          </wp:wrapTight>
          <wp:docPr id="8" name="Picture 8" descr="C:\Users\ellie.dixon\AppData\Local\Microsoft\Windows\INetCache\Content.Word\Virtua Logo 2017 blue (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lie.dixon\AppData\Local\Microsoft\Windows\INetCache\Content.Word\Virtua Logo 2017 blue (Medium).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2947"/>
                  <a:stretch/>
                </pic:blipFill>
                <pic:spPr bwMode="auto">
                  <a:xfrm>
                    <a:off x="0" y="0"/>
                    <a:ext cx="1896745"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C5915">
      <w:rPr>
        <w:b/>
        <w:color w:val="F47B20"/>
        <w:sz w:val="20"/>
        <w:lang w:val="de-DE"/>
      </w:rPr>
      <w:t>T:</w:t>
    </w:r>
    <w:r w:rsidRPr="00AC5915">
      <w:rPr>
        <w:color w:val="00B0F0"/>
        <w:sz w:val="20"/>
        <w:lang w:val="de-DE"/>
      </w:rPr>
      <w:t xml:space="preserve"> </w:t>
    </w:r>
    <w:r w:rsidRPr="00AC5915">
      <w:rPr>
        <w:color w:val="8D8D8D" w:themeColor="accent6" w:themeTint="99"/>
        <w:sz w:val="20"/>
        <w:lang w:val="de-DE"/>
      </w:rPr>
      <w:t>01666 511 020</w:t>
    </w:r>
  </w:p>
  <w:p w14:paraId="2D1A9019" w14:textId="77777777" w:rsidR="00DD397F" w:rsidRPr="00AC5915" w:rsidRDefault="00DD397F" w:rsidP="00DD397F">
    <w:pPr>
      <w:pStyle w:val="Footer"/>
      <w:rPr>
        <w:rStyle w:val="Hyperlink"/>
        <w:color w:val="8D8D8D" w:themeColor="accent6" w:themeTint="99"/>
        <w:sz w:val="20"/>
        <w:lang w:val="de-DE"/>
      </w:rPr>
    </w:pPr>
    <w:r w:rsidRPr="00AC5915">
      <w:rPr>
        <w:b/>
        <w:color w:val="F47B20"/>
        <w:sz w:val="20"/>
        <w:lang w:val="de-DE"/>
      </w:rPr>
      <w:t>E:</w:t>
    </w:r>
    <w:r w:rsidRPr="00AC5915">
      <w:rPr>
        <w:b/>
        <w:color w:val="00B0F0"/>
        <w:sz w:val="20"/>
        <w:lang w:val="de-DE"/>
      </w:rPr>
      <w:t xml:space="preserve"> </w:t>
    </w:r>
    <w:r w:rsidRPr="00AC5915">
      <w:rPr>
        <w:rStyle w:val="Hyperlink"/>
        <w:color w:val="8D8D8D" w:themeColor="accent6" w:themeTint="99"/>
        <w:u w:val="none"/>
        <w:lang w:val="de-DE"/>
      </w:rPr>
      <w:t>contactus@virtua.uk.com</w:t>
    </w:r>
  </w:p>
  <w:p w14:paraId="2D1A901A" w14:textId="77777777" w:rsidR="00852A97" w:rsidRPr="00DD397F" w:rsidRDefault="00DD397F" w:rsidP="00DD397F">
    <w:pPr>
      <w:pStyle w:val="Footer"/>
      <w:rPr>
        <w:rStyle w:val="Hyperlink"/>
        <w:b/>
        <w:color w:val="00274C"/>
        <w:sz w:val="20"/>
        <w:u w:val="none"/>
      </w:rPr>
    </w:pPr>
    <w:r w:rsidRPr="00DD397F">
      <w:rPr>
        <w:rStyle w:val="Hyperlink"/>
        <w:b/>
        <w:color w:val="00274C"/>
        <w:u w:val="none"/>
      </w:rPr>
      <w:t>www.virtua.uk.com</w:t>
    </w:r>
    <w:r w:rsidRPr="00DD397F">
      <w:rPr>
        <w:rStyle w:val="Hyperlink"/>
        <w:b/>
        <w:color w:val="00274C"/>
        <w:sz w:val="20"/>
        <w:u w:val="none"/>
      </w:rPr>
      <w:t xml:space="preserve"> </w:t>
    </w:r>
  </w:p>
  <w:p w14:paraId="2D1A901B" w14:textId="77777777" w:rsidR="00DD397F" w:rsidRPr="00DD397F" w:rsidRDefault="00DD397F" w:rsidP="00DD397F">
    <w:pPr>
      <w:pStyle w:val="Footer"/>
      <w:rPr>
        <w:color w:val="8D8D8D" w:themeColor="accent6" w:themeTint="99"/>
        <w:sz w:val="20"/>
        <w:u w:val="single"/>
      </w:rPr>
    </w:pPr>
  </w:p>
  <w:p w14:paraId="2D1A901C" w14:textId="77777777" w:rsidR="00852A97" w:rsidRDefault="001260F9">
    <w:pPr>
      <w:pStyle w:val="Header"/>
    </w:pPr>
    <w:r>
      <w:rPr>
        <w:noProof/>
        <w:lang w:eastAsia="en-GB"/>
      </w:rPr>
      <mc:AlternateContent>
        <mc:Choice Requires="wps">
          <w:drawing>
            <wp:anchor distT="0" distB="0" distL="114300" distR="114300" simplePos="0" relativeHeight="251660288" behindDoc="0" locked="0" layoutInCell="1" allowOverlap="1" wp14:anchorId="2D1A9026" wp14:editId="2D1A9027">
              <wp:simplePos x="0" y="0"/>
              <wp:positionH relativeFrom="column">
                <wp:posOffset>-758952</wp:posOffset>
              </wp:positionH>
              <wp:positionV relativeFrom="paragraph">
                <wp:posOffset>128575</wp:posOffset>
              </wp:positionV>
              <wp:extent cx="7717536" cy="0"/>
              <wp:effectExtent l="0" t="0" r="17145" b="19050"/>
              <wp:wrapNone/>
              <wp:docPr id="3" name="Straight Connector 3"/>
              <wp:cNvGraphicFramePr/>
              <a:graphic xmlns:a="http://schemas.openxmlformats.org/drawingml/2006/main">
                <a:graphicData uri="http://schemas.microsoft.com/office/word/2010/wordprocessingShape">
                  <wps:wsp>
                    <wps:cNvCnPr/>
                    <wps:spPr>
                      <a:xfrm>
                        <a:off x="0" y="0"/>
                        <a:ext cx="7717536" cy="0"/>
                      </a:xfrm>
                      <a:prstGeom prst="line">
                        <a:avLst/>
                      </a:prstGeom>
                      <a:ln w="12700">
                        <a:solidFill>
                          <a:srgbClr val="F47B2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FD8B15"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75pt,10.1pt" to="547.9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" strokecolor="#f47b2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657DB"/>
    <w:multiLevelType w:val="hybridMultilevel"/>
    <w:tmpl w:val="9462FAF8"/>
    <w:lvl w:ilvl="0" w:tplc="80666C80">
      <w:start w:val="1"/>
      <w:numFmt w:val="bullet"/>
      <w:pStyle w:val="Profi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A26B88"/>
    <w:multiLevelType w:val="hybridMultilevel"/>
    <w:tmpl w:val="FD2C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AC5DC4"/>
    <w:multiLevelType w:val="hybridMultilevel"/>
    <w:tmpl w:val="1C589E12"/>
    <w:lvl w:ilvl="0" w:tplc="7F10038E">
      <w:start w:val="1"/>
      <w:numFmt w:val="bullet"/>
      <w:pStyle w:val="RoleExperienceBullets"/>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324892934">
    <w:abstractNumId w:val="0"/>
  </w:num>
  <w:num w:numId="2" w16cid:durableId="1579556941">
    <w:abstractNumId w:val="2"/>
  </w:num>
  <w:num w:numId="3" w16cid:durableId="1418550922">
    <w:abstractNumId w:val="0"/>
  </w:num>
  <w:num w:numId="4" w16cid:durableId="2076901577">
    <w:abstractNumId w:val="2"/>
  </w:num>
  <w:num w:numId="5" w16cid:durableId="15547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A97"/>
    <w:rsid w:val="000425BE"/>
    <w:rsid w:val="001260F9"/>
    <w:rsid w:val="00181840"/>
    <w:rsid w:val="001B00C6"/>
    <w:rsid w:val="00204027"/>
    <w:rsid w:val="00262FC4"/>
    <w:rsid w:val="002D2BFE"/>
    <w:rsid w:val="002D6177"/>
    <w:rsid w:val="002E004A"/>
    <w:rsid w:val="003731F5"/>
    <w:rsid w:val="00383E8A"/>
    <w:rsid w:val="00423C25"/>
    <w:rsid w:val="00466F6D"/>
    <w:rsid w:val="004F6B0F"/>
    <w:rsid w:val="005244A5"/>
    <w:rsid w:val="00650B89"/>
    <w:rsid w:val="0065761A"/>
    <w:rsid w:val="00670D3A"/>
    <w:rsid w:val="00692E16"/>
    <w:rsid w:val="006F3864"/>
    <w:rsid w:val="007524D9"/>
    <w:rsid w:val="007818CF"/>
    <w:rsid w:val="00791034"/>
    <w:rsid w:val="00794CF5"/>
    <w:rsid w:val="007A0296"/>
    <w:rsid w:val="00852A97"/>
    <w:rsid w:val="008745EA"/>
    <w:rsid w:val="00881088"/>
    <w:rsid w:val="008C4A86"/>
    <w:rsid w:val="00934E3F"/>
    <w:rsid w:val="00937E18"/>
    <w:rsid w:val="00985068"/>
    <w:rsid w:val="009C17E4"/>
    <w:rsid w:val="00AC5915"/>
    <w:rsid w:val="00B16D14"/>
    <w:rsid w:val="00B4458F"/>
    <w:rsid w:val="00B631B1"/>
    <w:rsid w:val="00BF1866"/>
    <w:rsid w:val="00C20C59"/>
    <w:rsid w:val="00C8319A"/>
    <w:rsid w:val="00C90F82"/>
    <w:rsid w:val="00C95E2D"/>
    <w:rsid w:val="00CB09C8"/>
    <w:rsid w:val="00CC00BC"/>
    <w:rsid w:val="00D62362"/>
    <w:rsid w:val="00D82664"/>
    <w:rsid w:val="00DD397F"/>
    <w:rsid w:val="00E74E38"/>
    <w:rsid w:val="00EB266B"/>
    <w:rsid w:val="00ED4BCF"/>
    <w:rsid w:val="00F23716"/>
    <w:rsid w:val="00F25032"/>
    <w:rsid w:val="00F50DDF"/>
    <w:rsid w:val="00F90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A8FFC"/>
  <w15:docId w15:val="{143528CD-20D9-448F-913D-BEA22F88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8CF"/>
    <w:rPr>
      <w:color w:val="00274C"/>
    </w:rPr>
  </w:style>
  <w:style w:type="paragraph" w:styleId="Heading1">
    <w:name w:val="heading 1"/>
    <w:basedOn w:val="Title"/>
    <w:next w:val="Normal"/>
    <w:link w:val="Heading1Char"/>
    <w:uiPriority w:val="9"/>
    <w:qFormat/>
    <w:rsid w:val="007818CF"/>
    <w:pPr>
      <w:outlineLvl w:val="0"/>
    </w:pPr>
  </w:style>
  <w:style w:type="paragraph" w:styleId="Heading2">
    <w:name w:val="heading 2"/>
    <w:basedOn w:val="Normal"/>
    <w:next w:val="Normal"/>
    <w:link w:val="Heading2Char"/>
    <w:uiPriority w:val="9"/>
    <w:unhideWhenUsed/>
    <w:qFormat/>
    <w:rsid w:val="007818CF"/>
    <w:pPr>
      <w:keepNext/>
      <w:keepLines/>
      <w:spacing w:before="200" w:after="0"/>
      <w:outlineLvl w:val="1"/>
    </w:pPr>
    <w:rPr>
      <w:rFonts w:asciiTheme="majorHAnsi" w:eastAsiaTheme="majorEastAsia" w:hAnsiTheme="majorHAnsi" w:cstheme="majorBidi"/>
      <w:b/>
      <w:bCs/>
      <w:color w:val="24569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fileText">
    <w:name w:val="Profile Text"/>
    <w:basedOn w:val="Normal"/>
    <w:qFormat/>
    <w:rsid w:val="007818CF"/>
    <w:pPr>
      <w:spacing w:before="120" w:line="240" w:lineRule="auto"/>
      <w:contextualSpacing/>
      <w:jc w:val="both"/>
    </w:pPr>
    <w:rPr>
      <w:rFonts w:ascii="Calibri" w:eastAsia="Times New Roman" w:hAnsi="Calibri" w:cs="Times New Roman"/>
      <w:color w:val="auto"/>
      <w:szCs w:val="20"/>
    </w:rPr>
  </w:style>
  <w:style w:type="paragraph" w:customStyle="1" w:styleId="ProfileTextBullet">
    <w:name w:val="Profile Text Bullet"/>
    <w:basedOn w:val="ProfileText"/>
    <w:qFormat/>
    <w:rsid w:val="007818CF"/>
    <w:pPr>
      <w:numPr>
        <w:numId w:val="3"/>
      </w:numPr>
      <w:spacing w:before="0" w:after="0"/>
    </w:pPr>
    <w:rPr>
      <w:rFonts w:asciiTheme="minorHAnsi" w:hAnsiTheme="minorHAnsi"/>
    </w:rPr>
  </w:style>
  <w:style w:type="paragraph" w:customStyle="1" w:styleId="RoleExperienceBullets">
    <w:name w:val="Role Experience Bullets"/>
    <w:basedOn w:val="RoleExperienceText"/>
    <w:qFormat/>
    <w:rsid w:val="007818CF"/>
    <w:pPr>
      <w:numPr>
        <w:numId w:val="4"/>
      </w:numPr>
      <w:tabs>
        <w:tab w:val="clear" w:pos="560"/>
        <w:tab w:val="clear" w:pos="1120"/>
        <w:tab w:val="clear" w:pos="2240"/>
        <w:tab w:val="clear" w:pos="2800"/>
        <w:tab w:val="clear" w:pos="3360"/>
        <w:tab w:val="clear" w:pos="3920"/>
        <w:tab w:val="clear" w:pos="4480"/>
        <w:tab w:val="clear" w:pos="5040"/>
        <w:tab w:val="clear" w:pos="5600"/>
        <w:tab w:val="clear" w:pos="6160"/>
        <w:tab w:val="clear" w:pos="6720"/>
      </w:tabs>
    </w:pPr>
  </w:style>
  <w:style w:type="paragraph" w:customStyle="1" w:styleId="RoleExperienceText">
    <w:name w:val="Role Experience Text"/>
    <w:basedOn w:val="Normal"/>
    <w:next w:val="Normal"/>
    <w:autoRedefine/>
    <w:qFormat/>
    <w:rsid w:val="007818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line="240" w:lineRule="auto"/>
      <w:ind w:left="567"/>
      <w:jc w:val="both"/>
    </w:pPr>
    <w:rPr>
      <w:rFonts w:ascii="Calibri" w:eastAsia="Times New Roman" w:hAnsi="Calibri" w:cs="ArialMT"/>
      <w:color w:val="auto"/>
      <w:sz w:val="20"/>
      <w:szCs w:val="18"/>
      <w:lang w:val="en-US" w:bidi="en-US"/>
    </w:rPr>
  </w:style>
  <w:style w:type="paragraph" w:customStyle="1" w:styleId="TrainingText">
    <w:name w:val="Training Text"/>
    <w:basedOn w:val="RoleExperienceText"/>
    <w:qFormat/>
    <w:rsid w:val="007818CF"/>
    <w:pPr>
      <w:tabs>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1276"/>
      </w:tabs>
    </w:pPr>
  </w:style>
  <w:style w:type="paragraph" w:customStyle="1" w:styleId="QualificationsText">
    <w:name w:val="Qualifications Text"/>
    <w:basedOn w:val="RoleExperienceText"/>
    <w:qFormat/>
    <w:rsid w:val="007818CF"/>
    <w:pPr>
      <w:tabs>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1276"/>
        <w:tab w:val="left" w:pos="5103"/>
      </w:tabs>
    </w:pPr>
  </w:style>
  <w:style w:type="character" w:customStyle="1" w:styleId="Heading1Char">
    <w:name w:val="Heading 1 Char"/>
    <w:basedOn w:val="DefaultParagraphFont"/>
    <w:link w:val="Heading1"/>
    <w:uiPriority w:val="9"/>
    <w:rsid w:val="007818CF"/>
    <w:rPr>
      <w:rFonts w:asciiTheme="majorHAnsi" w:eastAsiaTheme="majorEastAsia" w:hAnsiTheme="majorHAnsi" w:cstheme="majorBidi"/>
      <w:color w:val="17365D" w:themeColor="text2" w:themeShade="BF"/>
      <w:spacing w:val="5"/>
      <w:kern w:val="28"/>
      <w:sz w:val="52"/>
      <w:szCs w:val="52"/>
    </w:rPr>
  </w:style>
  <w:style w:type="paragraph" w:styleId="Title">
    <w:name w:val="Title"/>
    <w:basedOn w:val="Normal"/>
    <w:next w:val="Normal"/>
    <w:link w:val="TitleChar"/>
    <w:uiPriority w:val="10"/>
    <w:qFormat/>
    <w:rsid w:val="007818CF"/>
    <w:pPr>
      <w:pBdr>
        <w:bottom w:val="single" w:sz="8" w:space="4" w:color="245695"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18C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818CF"/>
    <w:rPr>
      <w:rFonts w:asciiTheme="majorHAnsi" w:eastAsiaTheme="majorEastAsia" w:hAnsiTheme="majorHAnsi" w:cstheme="majorBidi"/>
      <w:b/>
      <w:bCs/>
      <w:color w:val="245695" w:themeColor="accent1"/>
      <w:sz w:val="26"/>
      <w:szCs w:val="26"/>
    </w:rPr>
  </w:style>
  <w:style w:type="paragraph" w:styleId="TOC1">
    <w:name w:val="toc 1"/>
    <w:basedOn w:val="Normal"/>
    <w:next w:val="Normal"/>
    <w:autoRedefine/>
    <w:uiPriority w:val="39"/>
    <w:unhideWhenUsed/>
    <w:qFormat/>
    <w:rsid w:val="007818CF"/>
    <w:pPr>
      <w:spacing w:after="100"/>
    </w:pPr>
  </w:style>
  <w:style w:type="paragraph" w:styleId="TOC2">
    <w:name w:val="toc 2"/>
    <w:basedOn w:val="Normal"/>
    <w:next w:val="Normal"/>
    <w:autoRedefine/>
    <w:uiPriority w:val="39"/>
    <w:unhideWhenUsed/>
    <w:qFormat/>
    <w:rsid w:val="007818CF"/>
    <w:pPr>
      <w:spacing w:after="100"/>
      <w:ind w:left="220"/>
    </w:pPr>
    <w:rPr>
      <w:rFonts w:eastAsiaTheme="minorEastAsia"/>
      <w:color w:val="auto"/>
      <w:lang w:val="en-US" w:eastAsia="ja-JP"/>
    </w:rPr>
  </w:style>
  <w:style w:type="paragraph" w:styleId="TOC3">
    <w:name w:val="toc 3"/>
    <w:basedOn w:val="Normal"/>
    <w:next w:val="Normal"/>
    <w:autoRedefine/>
    <w:uiPriority w:val="39"/>
    <w:semiHidden/>
    <w:unhideWhenUsed/>
    <w:qFormat/>
    <w:rsid w:val="007818CF"/>
    <w:pPr>
      <w:spacing w:after="100"/>
      <w:ind w:left="440"/>
    </w:pPr>
    <w:rPr>
      <w:rFonts w:eastAsiaTheme="minorEastAsia"/>
      <w:color w:val="auto"/>
      <w:lang w:val="en-US" w:eastAsia="ja-JP"/>
    </w:rPr>
  </w:style>
  <w:style w:type="paragraph" w:styleId="NoSpacing">
    <w:name w:val="No Spacing"/>
    <w:uiPriority w:val="1"/>
    <w:qFormat/>
    <w:rsid w:val="007818CF"/>
    <w:pPr>
      <w:spacing w:after="0" w:line="240" w:lineRule="auto"/>
    </w:pPr>
    <w:rPr>
      <w:color w:val="00274C"/>
    </w:rPr>
  </w:style>
  <w:style w:type="paragraph" w:styleId="ListParagraph">
    <w:name w:val="List Paragraph"/>
    <w:basedOn w:val="Normal"/>
    <w:uiPriority w:val="34"/>
    <w:qFormat/>
    <w:rsid w:val="007818CF"/>
    <w:pPr>
      <w:ind w:left="720"/>
      <w:contextualSpacing/>
    </w:pPr>
  </w:style>
  <w:style w:type="paragraph" w:styleId="TOCHeading">
    <w:name w:val="TOC Heading"/>
    <w:basedOn w:val="Heading1"/>
    <w:next w:val="Normal"/>
    <w:uiPriority w:val="39"/>
    <w:unhideWhenUsed/>
    <w:qFormat/>
    <w:rsid w:val="007818CF"/>
    <w:pPr>
      <w:outlineLvl w:val="9"/>
    </w:pPr>
    <w:rPr>
      <w:lang w:val="en-US" w:eastAsia="ja-JP"/>
    </w:rPr>
  </w:style>
  <w:style w:type="paragraph" w:styleId="Header">
    <w:name w:val="header"/>
    <w:basedOn w:val="Normal"/>
    <w:link w:val="HeaderChar"/>
    <w:uiPriority w:val="99"/>
    <w:unhideWhenUsed/>
    <w:rsid w:val="00852A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A97"/>
    <w:rPr>
      <w:color w:val="00274C"/>
    </w:rPr>
  </w:style>
  <w:style w:type="paragraph" w:styleId="Footer">
    <w:name w:val="footer"/>
    <w:basedOn w:val="Normal"/>
    <w:link w:val="FooterChar"/>
    <w:uiPriority w:val="99"/>
    <w:unhideWhenUsed/>
    <w:rsid w:val="00852A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A97"/>
    <w:rPr>
      <w:color w:val="00274C"/>
    </w:rPr>
  </w:style>
  <w:style w:type="paragraph" w:styleId="BalloonText">
    <w:name w:val="Balloon Text"/>
    <w:basedOn w:val="Normal"/>
    <w:link w:val="BalloonTextChar"/>
    <w:uiPriority w:val="99"/>
    <w:semiHidden/>
    <w:unhideWhenUsed/>
    <w:rsid w:val="00852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A97"/>
    <w:rPr>
      <w:rFonts w:ascii="Tahoma" w:hAnsi="Tahoma" w:cs="Tahoma"/>
      <w:color w:val="00274C"/>
      <w:sz w:val="16"/>
      <w:szCs w:val="16"/>
    </w:rPr>
  </w:style>
  <w:style w:type="character" w:styleId="Hyperlink">
    <w:name w:val="Hyperlink"/>
    <w:basedOn w:val="DefaultParagraphFont"/>
    <w:uiPriority w:val="99"/>
    <w:unhideWhenUsed/>
    <w:rsid w:val="001260F9"/>
    <w:rPr>
      <w:color w:val="31859B" w:themeColor="hyperlink"/>
      <w:u w:val="single"/>
    </w:rPr>
  </w:style>
  <w:style w:type="character" w:styleId="PlaceholderText">
    <w:name w:val="Placeholder Text"/>
    <w:basedOn w:val="DefaultParagraphFont"/>
    <w:uiPriority w:val="99"/>
    <w:semiHidden/>
    <w:rsid w:val="001260F9"/>
    <w:rPr>
      <w:color w:val="808080"/>
    </w:rPr>
  </w:style>
  <w:style w:type="paragraph" w:styleId="NormalWeb">
    <w:name w:val="Normal (Web)"/>
    <w:basedOn w:val="Normal"/>
    <w:uiPriority w:val="99"/>
    <w:semiHidden/>
    <w:unhideWhenUsed/>
    <w:rsid w:val="00DD397F"/>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BookTitle">
    <w:name w:val="Book Title"/>
    <w:basedOn w:val="DefaultParagraphFont"/>
    <w:uiPriority w:val="33"/>
    <w:qFormat/>
    <w:rsid w:val="00181840"/>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irtua">
      <a:dk1>
        <a:srgbClr val="0F243E"/>
      </a:dk1>
      <a:lt1>
        <a:sysClr val="window" lastClr="FFFFFF"/>
      </a:lt1>
      <a:dk2>
        <a:srgbClr val="1F497D"/>
      </a:dk2>
      <a:lt2>
        <a:srgbClr val="EEECE1"/>
      </a:lt2>
      <a:accent1>
        <a:srgbClr val="245695"/>
      </a:accent1>
      <a:accent2>
        <a:srgbClr val="246374"/>
      </a:accent2>
      <a:accent3>
        <a:srgbClr val="1D4576"/>
      </a:accent3>
      <a:accent4>
        <a:srgbClr val="548DD4"/>
      </a:accent4>
      <a:accent5>
        <a:srgbClr val="9B9B9B"/>
      </a:accent5>
      <a:accent6>
        <a:srgbClr val="424242"/>
      </a:accent6>
      <a:hlink>
        <a:srgbClr val="31859B"/>
      </a:hlink>
      <a:folHlink>
        <a:srgbClr val="0000BF"/>
      </a:folHlink>
    </a:clrScheme>
    <a:fontScheme name="Custom 2">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534</Words>
  <Characters>2882</Characters>
  <Application>Microsoft Office Word</Application>
  <DocSecurity>0</DocSecurity>
  <Lines>43</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Dixon</dc:creator>
  <cp:lastModifiedBy>Del Jackson</cp:lastModifiedBy>
  <cp:revision>26</cp:revision>
  <cp:lastPrinted>2017-05-24T09:14:00Z</cp:lastPrinted>
  <dcterms:created xsi:type="dcterms:W3CDTF">2018-07-03T09:02:00Z</dcterms:created>
  <dcterms:modified xsi:type="dcterms:W3CDTF">2025-10-28T16:12:00Z</dcterms:modified>
</cp:coreProperties>
</file>