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B896" w14:textId="20C5BCC6" w:rsidR="0016057C" w:rsidRPr="00203591" w:rsidRDefault="00203591" w:rsidP="001D79C4">
      <w:pPr>
        <w:spacing w:before="120"/>
        <w:jc w:val="center"/>
        <w:rPr>
          <w:rFonts w:cs="Arial"/>
          <w:b/>
          <w:color w:val="002060"/>
          <w:sz w:val="36"/>
          <w:szCs w:val="36"/>
        </w:rPr>
      </w:pPr>
      <w:r w:rsidRPr="00203591">
        <w:rPr>
          <w:rFonts w:cs="Arial"/>
          <w:b/>
          <w:color w:val="002060"/>
          <w:sz w:val="36"/>
          <w:szCs w:val="36"/>
        </w:rPr>
        <w:t xml:space="preserve">CR021 </w:t>
      </w:r>
      <w:r w:rsidR="0016057C" w:rsidRPr="00203591">
        <w:rPr>
          <w:rFonts w:cs="Arial"/>
          <w:b/>
          <w:color w:val="002060"/>
          <w:sz w:val="36"/>
          <w:szCs w:val="36"/>
        </w:rPr>
        <w:t>Virtua UK Ltd Equality, Diversity and Inclusion Policy</w:t>
      </w:r>
    </w:p>
    <w:p w14:paraId="1C6D4A11" w14:textId="77777777" w:rsidR="0016057C" w:rsidRDefault="0016057C" w:rsidP="0016057C">
      <w:pPr>
        <w:rPr>
          <w:rFonts w:cs="Arial"/>
          <w:sz w:val="24"/>
          <w:szCs w:val="24"/>
        </w:rPr>
      </w:pPr>
    </w:p>
    <w:p w14:paraId="216F3D31" w14:textId="0E1D5BAB" w:rsidR="0016057C" w:rsidRPr="00470A2B" w:rsidRDefault="0016057C" w:rsidP="0016057C">
      <w:pPr>
        <w:rPr>
          <w:rFonts w:cs="Arial"/>
          <w:color w:val="002060"/>
          <w:sz w:val="24"/>
          <w:szCs w:val="24"/>
        </w:rPr>
      </w:pPr>
      <w:r w:rsidRPr="00470A2B">
        <w:rPr>
          <w:rFonts w:cs="Arial"/>
          <w:color w:val="002060"/>
          <w:sz w:val="24"/>
          <w:szCs w:val="24"/>
        </w:rPr>
        <w:t>Virtua UK is committed to encouraging equality, diversity and inclusion among our workforce, and eliminating unlawful discrimination.</w:t>
      </w:r>
      <w:r w:rsidR="00185788" w:rsidRPr="00470A2B">
        <w:rPr>
          <w:rFonts w:cs="Arial"/>
          <w:color w:val="002060"/>
          <w:sz w:val="24"/>
          <w:szCs w:val="24"/>
        </w:rPr>
        <w:t xml:space="preserve"> We </w:t>
      </w:r>
      <w:r w:rsidR="006E1564" w:rsidRPr="00470A2B">
        <w:rPr>
          <w:rFonts w:cs="Arial"/>
          <w:color w:val="002060"/>
          <w:sz w:val="24"/>
          <w:szCs w:val="24"/>
        </w:rPr>
        <w:t xml:space="preserve">value the differences that a diverse workforce </w:t>
      </w:r>
      <w:r w:rsidR="002C6E70" w:rsidRPr="00470A2B">
        <w:rPr>
          <w:rFonts w:cs="Arial"/>
          <w:color w:val="002060"/>
          <w:sz w:val="24"/>
          <w:szCs w:val="24"/>
        </w:rPr>
        <w:t>brings to the organisation</w:t>
      </w:r>
      <w:r w:rsidR="006E0832" w:rsidRPr="00470A2B">
        <w:rPr>
          <w:rFonts w:cs="Arial"/>
          <w:color w:val="002060"/>
          <w:sz w:val="24"/>
          <w:szCs w:val="24"/>
        </w:rPr>
        <w:t>.</w:t>
      </w:r>
    </w:p>
    <w:p w14:paraId="438B4D74" w14:textId="5AE70F9F" w:rsidR="0016057C" w:rsidRPr="00470A2B" w:rsidRDefault="004F0CB9" w:rsidP="0016057C">
      <w:pPr>
        <w:rPr>
          <w:rFonts w:cs="Arial"/>
          <w:color w:val="002060"/>
          <w:sz w:val="24"/>
          <w:szCs w:val="24"/>
        </w:rPr>
      </w:pPr>
      <w:r w:rsidRPr="00470A2B">
        <w:rPr>
          <w:rFonts w:cs="Arial"/>
          <w:color w:val="002060"/>
          <w:sz w:val="24"/>
          <w:szCs w:val="24"/>
        </w:rPr>
        <w:t xml:space="preserve">Our </w:t>
      </w:r>
      <w:r w:rsidR="0016057C" w:rsidRPr="00470A2B">
        <w:rPr>
          <w:rFonts w:cs="Arial"/>
          <w:color w:val="002060"/>
          <w:sz w:val="24"/>
          <w:szCs w:val="24"/>
        </w:rPr>
        <w:t xml:space="preserve">aim is for our workforce to be truly representative of all sections of society and our customers, and for each employee to feel respected and able to give their best. </w:t>
      </w:r>
    </w:p>
    <w:p w14:paraId="52272E03" w14:textId="63B0B32D" w:rsidR="0016057C" w:rsidRPr="00470A2B" w:rsidRDefault="0016057C" w:rsidP="00B82C51">
      <w:pPr>
        <w:spacing w:after="0"/>
        <w:rPr>
          <w:rFonts w:cs="Arial"/>
          <w:color w:val="002060"/>
          <w:sz w:val="24"/>
          <w:szCs w:val="24"/>
        </w:rPr>
      </w:pPr>
      <w:r w:rsidRPr="00470A2B">
        <w:rPr>
          <w:rFonts w:cs="Arial"/>
          <w:color w:val="002060"/>
          <w:sz w:val="24"/>
          <w:szCs w:val="24"/>
        </w:rPr>
        <w:t>Virtua UK, in providing services, is also committed against unlawful discrimination of customers or the public.</w:t>
      </w:r>
    </w:p>
    <w:p w14:paraId="546E7E92" w14:textId="77777777" w:rsidR="00B82C51" w:rsidRPr="00470A2B" w:rsidRDefault="00B82C51" w:rsidP="0016057C">
      <w:pPr>
        <w:rPr>
          <w:rFonts w:cs="Arial"/>
          <w:color w:val="002060"/>
          <w:sz w:val="24"/>
          <w:szCs w:val="24"/>
        </w:rPr>
      </w:pPr>
    </w:p>
    <w:p w14:paraId="1C2931AA" w14:textId="760FBA64" w:rsidR="00762A1B" w:rsidRPr="00470A2B" w:rsidRDefault="00762A1B" w:rsidP="0016057C">
      <w:pPr>
        <w:rPr>
          <w:rFonts w:cs="Arial"/>
          <w:b/>
          <w:bCs/>
          <w:color w:val="002060"/>
          <w:sz w:val="24"/>
          <w:szCs w:val="24"/>
        </w:rPr>
      </w:pPr>
      <w:r w:rsidRPr="00470A2B">
        <w:rPr>
          <w:rFonts w:cs="Arial"/>
          <w:b/>
          <w:bCs/>
          <w:color w:val="002060"/>
          <w:sz w:val="24"/>
          <w:szCs w:val="24"/>
        </w:rPr>
        <w:t xml:space="preserve">This policy should be read in conjunction with the </w:t>
      </w:r>
      <w:r w:rsidR="00E76A4F" w:rsidRPr="00656024">
        <w:rPr>
          <w:rFonts w:cs="Arial"/>
          <w:b/>
          <w:bCs/>
          <w:color w:val="FF0000"/>
          <w:sz w:val="24"/>
          <w:szCs w:val="24"/>
        </w:rPr>
        <w:t>Virtua UK Employee Handbook</w:t>
      </w:r>
      <w:r w:rsidR="00177CB9" w:rsidRPr="00115C81">
        <w:rPr>
          <w:rFonts w:cs="Arial"/>
          <w:b/>
          <w:bCs/>
          <w:color w:val="auto"/>
          <w:sz w:val="24"/>
          <w:szCs w:val="24"/>
        </w:rPr>
        <w:t xml:space="preserve">, </w:t>
      </w:r>
      <w:r w:rsidR="00177CB9" w:rsidRPr="00470A2B">
        <w:rPr>
          <w:rFonts w:cs="Arial"/>
          <w:b/>
          <w:bCs/>
          <w:color w:val="002060"/>
          <w:sz w:val="24"/>
          <w:szCs w:val="24"/>
        </w:rPr>
        <w:t>document HR005 contained within the QHSE Library.</w:t>
      </w:r>
      <w:r w:rsidR="001D5CDE" w:rsidRPr="00470A2B">
        <w:rPr>
          <w:rFonts w:cs="Arial"/>
          <w:b/>
          <w:bCs/>
          <w:color w:val="002060"/>
          <w:sz w:val="24"/>
          <w:szCs w:val="24"/>
        </w:rPr>
        <w:t xml:space="preserve"> Particular attention is drawn to</w:t>
      </w:r>
      <w:r w:rsidR="00C05256" w:rsidRPr="00470A2B">
        <w:rPr>
          <w:rFonts w:cs="Arial"/>
          <w:b/>
          <w:bCs/>
          <w:color w:val="002060"/>
          <w:sz w:val="24"/>
          <w:szCs w:val="24"/>
        </w:rPr>
        <w:t>:</w:t>
      </w:r>
    </w:p>
    <w:p w14:paraId="7F723893" w14:textId="0E4E7353" w:rsidR="00C05256" w:rsidRPr="00470A2B" w:rsidRDefault="003F1C2A" w:rsidP="003F1C2A">
      <w:pPr>
        <w:pStyle w:val="ListParagraph"/>
        <w:numPr>
          <w:ilvl w:val="0"/>
          <w:numId w:val="11"/>
        </w:numPr>
        <w:rPr>
          <w:rFonts w:cs="Arial"/>
          <w:b/>
          <w:bCs/>
          <w:color w:val="002060"/>
          <w:sz w:val="24"/>
          <w:szCs w:val="24"/>
        </w:rPr>
      </w:pPr>
      <w:r w:rsidRPr="00470A2B">
        <w:rPr>
          <w:rFonts w:cs="Arial"/>
          <w:b/>
          <w:bCs/>
          <w:color w:val="002060"/>
          <w:sz w:val="24"/>
          <w:szCs w:val="24"/>
        </w:rPr>
        <w:t xml:space="preserve">Section 5.3 </w:t>
      </w:r>
      <w:r w:rsidR="00DB2EF3" w:rsidRPr="00470A2B">
        <w:rPr>
          <w:rFonts w:cs="Arial"/>
          <w:b/>
          <w:bCs/>
          <w:color w:val="002060"/>
          <w:sz w:val="24"/>
          <w:szCs w:val="24"/>
        </w:rPr>
        <w:t xml:space="preserve">- </w:t>
      </w:r>
      <w:r w:rsidRPr="00470A2B">
        <w:rPr>
          <w:rFonts w:cs="Arial"/>
          <w:b/>
          <w:bCs/>
          <w:color w:val="002060"/>
          <w:sz w:val="24"/>
          <w:szCs w:val="24"/>
        </w:rPr>
        <w:t>Harassment, Bullying and Victimisation Policy</w:t>
      </w:r>
    </w:p>
    <w:p w14:paraId="5CA2995D" w14:textId="4B366C56" w:rsidR="009F5EB4" w:rsidRPr="00470A2B" w:rsidRDefault="009F5EB4" w:rsidP="003F1C2A">
      <w:pPr>
        <w:pStyle w:val="ListParagraph"/>
        <w:numPr>
          <w:ilvl w:val="0"/>
          <w:numId w:val="11"/>
        </w:numPr>
        <w:rPr>
          <w:rFonts w:cs="Arial"/>
          <w:b/>
          <w:bCs/>
          <w:color w:val="002060"/>
          <w:sz w:val="24"/>
          <w:szCs w:val="24"/>
        </w:rPr>
      </w:pPr>
      <w:r w:rsidRPr="00470A2B">
        <w:rPr>
          <w:rFonts w:cs="Arial"/>
          <w:b/>
          <w:bCs/>
          <w:color w:val="002060"/>
          <w:sz w:val="24"/>
          <w:szCs w:val="24"/>
        </w:rPr>
        <w:t xml:space="preserve">Section 5.4 </w:t>
      </w:r>
      <w:r w:rsidR="00DB2EF3" w:rsidRPr="00470A2B">
        <w:rPr>
          <w:rFonts w:cs="Arial"/>
          <w:b/>
          <w:bCs/>
          <w:color w:val="002060"/>
          <w:sz w:val="24"/>
          <w:szCs w:val="24"/>
        </w:rPr>
        <w:t>- Equal Opportunities Policy</w:t>
      </w:r>
    </w:p>
    <w:p w14:paraId="01E6F424" w14:textId="6FBDE189" w:rsidR="00DB51EA" w:rsidRPr="00470A2B" w:rsidRDefault="00DB51EA" w:rsidP="003F1C2A">
      <w:pPr>
        <w:pStyle w:val="ListParagraph"/>
        <w:numPr>
          <w:ilvl w:val="0"/>
          <w:numId w:val="11"/>
        </w:numPr>
        <w:rPr>
          <w:rFonts w:cs="Arial"/>
          <w:b/>
          <w:bCs/>
          <w:color w:val="002060"/>
          <w:sz w:val="24"/>
          <w:szCs w:val="24"/>
        </w:rPr>
      </w:pPr>
      <w:r w:rsidRPr="00470A2B">
        <w:rPr>
          <w:rFonts w:cs="Arial"/>
          <w:b/>
          <w:bCs/>
          <w:color w:val="002060"/>
          <w:sz w:val="24"/>
          <w:szCs w:val="24"/>
        </w:rPr>
        <w:t>Section 5.1</w:t>
      </w:r>
      <w:r w:rsidR="00EC090C" w:rsidRPr="00470A2B">
        <w:rPr>
          <w:rFonts w:cs="Arial"/>
          <w:b/>
          <w:bCs/>
          <w:color w:val="002060"/>
          <w:sz w:val="24"/>
          <w:szCs w:val="24"/>
        </w:rPr>
        <w:t xml:space="preserve">.3 </w:t>
      </w:r>
      <w:r w:rsidR="009D0E75" w:rsidRPr="00470A2B">
        <w:rPr>
          <w:rFonts w:cs="Arial"/>
          <w:b/>
          <w:bCs/>
          <w:color w:val="002060"/>
          <w:sz w:val="24"/>
          <w:szCs w:val="24"/>
        </w:rPr>
        <w:t>-</w:t>
      </w:r>
      <w:r w:rsidR="00EC090C" w:rsidRPr="00470A2B">
        <w:rPr>
          <w:rFonts w:cs="Arial"/>
          <w:b/>
          <w:bCs/>
          <w:color w:val="002060"/>
          <w:sz w:val="24"/>
          <w:szCs w:val="24"/>
        </w:rPr>
        <w:t xml:space="preserve"> Disciplinary Procedure</w:t>
      </w:r>
    </w:p>
    <w:p w14:paraId="41DD1D09" w14:textId="7BFDD834" w:rsidR="00910B46" w:rsidRPr="00470A2B" w:rsidRDefault="00910B46" w:rsidP="00751DA0">
      <w:pPr>
        <w:pStyle w:val="ListParagraph"/>
        <w:numPr>
          <w:ilvl w:val="0"/>
          <w:numId w:val="11"/>
        </w:numPr>
        <w:spacing w:after="0"/>
        <w:ind w:left="714" w:hanging="357"/>
        <w:rPr>
          <w:rFonts w:cs="Arial"/>
          <w:b/>
          <w:bCs/>
          <w:color w:val="002060"/>
          <w:sz w:val="24"/>
          <w:szCs w:val="24"/>
        </w:rPr>
      </w:pPr>
      <w:r w:rsidRPr="00470A2B">
        <w:rPr>
          <w:rFonts w:cs="Arial"/>
          <w:b/>
          <w:bCs/>
          <w:color w:val="002060"/>
          <w:sz w:val="24"/>
          <w:szCs w:val="24"/>
        </w:rPr>
        <w:t xml:space="preserve">Section </w:t>
      </w:r>
      <w:r w:rsidR="009D0E75" w:rsidRPr="00470A2B">
        <w:rPr>
          <w:rFonts w:cs="Arial"/>
          <w:b/>
          <w:bCs/>
          <w:color w:val="002060"/>
          <w:sz w:val="24"/>
          <w:szCs w:val="24"/>
        </w:rPr>
        <w:t>5.2 - Grievance Procedure</w:t>
      </w:r>
    </w:p>
    <w:p w14:paraId="3EC63DCC" w14:textId="77777777" w:rsidR="003C2ADB" w:rsidRPr="00470A2B" w:rsidRDefault="003C2ADB" w:rsidP="0016057C">
      <w:pPr>
        <w:rPr>
          <w:rFonts w:cs="Arial"/>
          <w:b/>
          <w:bCs/>
          <w:color w:val="002060"/>
          <w:sz w:val="24"/>
          <w:szCs w:val="24"/>
        </w:rPr>
      </w:pPr>
    </w:p>
    <w:p w14:paraId="441CFEE2" w14:textId="7DE7C039" w:rsidR="0016057C" w:rsidRPr="00470A2B" w:rsidRDefault="0016057C" w:rsidP="0016057C">
      <w:pPr>
        <w:rPr>
          <w:rFonts w:cs="Arial"/>
          <w:b/>
          <w:bCs/>
          <w:color w:val="002060"/>
          <w:sz w:val="24"/>
          <w:szCs w:val="24"/>
        </w:rPr>
      </w:pPr>
      <w:r w:rsidRPr="00470A2B">
        <w:rPr>
          <w:rFonts w:cs="Arial"/>
          <w:b/>
          <w:bCs/>
          <w:color w:val="002060"/>
          <w:sz w:val="24"/>
          <w:szCs w:val="24"/>
        </w:rPr>
        <w:t>The</w:t>
      </w:r>
      <w:r w:rsidR="00EF7FAD" w:rsidRPr="00470A2B">
        <w:rPr>
          <w:rFonts w:cs="Arial"/>
          <w:b/>
          <w:bCs/>
          <w:color w:val="002060"/>
          <w:sz w:val="24"/>
          <w:szCs w:val="24"/>
        </w:rPr>
        <w:t xml:space="preserve"> purpose of this</w:t>
      </w:r>
      <w:r w:rsidRPr="00470A2B">
        <w:rPr>
          <w:rFonts w:cs="Arial"/>
          <w:b/>
          <w:bCs/>
          <w:color w:val="002060"/>
          <w:sz w:val="24"/>
          <w:szCs w:val="24"/>
        </w:rPr>
        <w:t xml:space="preserve"> policy’s is to:</w:t>
      </w:r>
    </w:p>
    <w:p w14:paraId="276AFD1E" w14:textId="7909F3E4" w:rsidR="0016057C" w:rsidRPr="00470A2B" w:rsidRDefault="00650CA3" w:rsidP="0016057C">
      <w:pPr>
        <w:pStyle w:val="ListParagraph"/>
        <w:numPr>
          <w:ilvl w:val="0"/>
          <w:numId w:val="9"/>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P</w:t>
      </w:r>
      <w:r w:rsidR="0016057C" w:rsidRPr="00470A2B">
        <w:rPr>
          <w:rFonts w:cs="Arial"/>
          <w:color w:val="002060"/>
          <w:sz w:val="24"/>
          <w:szCs w:val="24"/>
        </w:rPr>
        <w:t>rovide equality, fairness and respect for all in our employment, whether temporary, part-time or full-time</w:t>
      </w:r>
      <w:r w:rsidRPr="00470A2B">
        <w:rPr>
          <w:rFonts w:cs="Arial"/>
          <w:color w:val="002060"/>
          <w:sz w:val="24"/>
          <w:szCs w:val="24"/>
        </w:rPr>
        <w:t>.</w:t>
      </w:r>
    </w:p>
    <w:p w14:paraId="4E7D39A5" w14:textId="4B7E78FD" w:rsidR="0016057C" w:rsidRPr="00470A2B" w:rsidRDefault="00650CA3" w:rsidP="0016057C">
      <w:pPr>
        <w:pStyle w:val="ListParagraph"/>
        <w:numPr>
          <w:ilvl w:val="0"/>
          <w:numId w:val="9"/>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N</w:t>
      </w:r>
      <w:r w:rsidR="0016057C" w:rsidRPr="00470A2B">
        <w:rPr>
          <w:rFonts w:cs="Arial"/>
          <w:color w:val="002060"/>
          <w:sz w:val="24"/>
          <w:szCs w:val="24"/>
        </w:rPr>
        <w:t>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r w:rsidRPr="00470A2B">
        <w:rPr>
          <w:rFonts w:cs="Arial"/>
          <w:color w:val="002060"/>
          <w:sz w:val="24"/>
          <w:szCs w:val="24"/>
        </w:rPr>
        <w:t>.</w:t>
      </w:r>
    </w:p>
    <w:p w14:paraId="35194F4D" w14:textId="33621B8F" w:rsidR="0016057C" w:rsidRPr="00470A2B" w:rsidRDefault="00650CA3" w:rsidP="0016057C">
      <w:pPr>
        <w:pStyle w:val="ListParagraph"/>
        <w:numPr>
          <w:ilvl w:val="0"/>
          <w:numId w:val="9"/>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O</w:t>
      </w:r>
      <w:r w:rsidR="0016057C" w:rsidRPr="00470A2B">
        <w:rPr>
          <w:rFonts w:cs="Arial"/>
          <w:color w:val="002060"/>
          <w:sz w:val="24"/>
          <w:szCs w:val="24"/>
        </w:rPr>
        <w:t xml:space="preserve">ppose and avoid all forms of unlawful discrimination. This includes pay and benefits, terms and conditions of employment, dealing with grievances and discipline, dismissal, redundancy, leave for parents, requests for flexible working, and selection for employment, promotion, training or other developmental opportunities </w:t>
      </w:r>
    </w:p>
    <w:p w14:paraId="60905664" w14:textId="67D4B9F1" w:rsidR="0016057C" w:rsidRPr="00470A2B" w:rsidRDefault="0016057C" w:rsidP="0016057C">
      <w:pPr>
        <w:rPr>
          <w:rFonts w:cs="Arial"/>
          <w:b/>
          <w:bCs/>
          <w:color w:val="002060"/>
          <w:sz w:val="24"/>
          <w:szCs w:val="24"/>
        </w:rPr>
      </w:pPr>
      <w:r w:rsidRPr="00470A2B">
        <w:rPr>
          <w:rFonts w:cs="Arial"/>
          <w:b/>
          <w:bCs/>
          <w:color w:val="002060"/>
          <w:sz w:val="24"/>
          <w:szCs w:val="24"/>
        </w:rPr>
        <w:t xml:space="preserve">The organisation commits to: </w:t>
      </w:r>
    </w:p>
    <w:p w14:paraId="1C4F2926" w14:textId="2D1AF5ED" w:rsidR="0016057C" w:rsidRPr="00470A2B" w:rsidRDefault="0016057C" w:rsidP="00203591">
      <w:pPr>
        <w:pStyle w:val="ListParagraph"/>
        <w:numPr>
          <w:ilvl w:val="0"/>
          <w:numId w:val="13"/>
        </w:numPr>
        <w:suppressAutoHyphens/>
        <w:autoSpaceDN w:val="0"/>
        <w:spacing w:before="100" w:beforeAutospacing="1" w:after="0"/>
        <w:contextualSpacing w:val="0"/>
        <w:textAlignment w:val="baseline"/>
        <w:rPr>
          <w:rFonts w:cs="Arial"/>
          <w:color w:val="002060"/>
          <w:sz w:val="24"/>
          <w:szCs w:val="24"/>
        </w:rPr>
      </w:pPr>
      <w:r w:rsidRPr="00470A2B">
        <w:rPr>
          <w:rFonts w:cs="Arial"/>
          <w:color w:val="002060"/>
          <w:sz w:val="24"/>
          <w:szCs w:val="24"/>
        </w:rPr>
        <w:t>Encourage equality, diversity and inclusion in the workplace as they are good practice and make business sense</w:t>
      </w:r>
      <w:r w:rsidR="002A241A" w:rsidRPr="00470A2B">
        <w:rPr>
          <w:rFonts w:cs="Arial"/>
          <w:color w:val="002060"/>
          <w:sz w:val="24"/>
          <w:szCs w:val="24"/>
        </w:rPr>
        <w:t>.</w:t>
      </w:r>
      <w:r w:rsidRPr="00470A2B">
        <w:rPr>
          <w:rFonts w:cs="Arial"/>
          <w:color w:val="002060"/>
          <w:sz w:val="24"/>
          <w:szCs w:val="24"/>
        </w:rPr>
        <w:br/>
      </w:r>
    </w:p>
    <w:p w14:paraId="23EA6315" w14:textId="77777777" w:rsidR="0016057C" w:rsidRPr="00470A2B" w:rsidRDefault="0016057C" w:rsidP="00203591">
      <w:pPr>
        <w:pStyle w:val="ListParagraph"/>
        <w:numPr>
          <w:ilvl w:val="0"/>
          <w:numId w:val="13"/>
        </w:numPr>
        <w:suppressAutoHyphens/>
        <w:autoSpaceDN w:val="0"/>
        <w:spacing w:before="100" w:beforeAutospacing="1" w:after="200"/>
        <w:contextualSpacing w:val="0"/>
        <w:textAlignment w:val="baseline"/>
        <w:rPr>
          <w:rFonts w:cs="Arial"/>
          <w:color w:val="002060"/>
          <w:sz w:val="24"/>
          <w:szCs w:val="24"/>
        </w:rPr>
      </w:pPr>
      <w:r w:rsidRPr="00470A2B">
        <w:rPr>
          <w:rFonts w:cs="Arial"/>
          <w:color w:val="002060"/>
          <w:sz w:val="24"/>
          <w:szCs w:val="24"/>
        </w:rPr>
        <w:lastRenderedPageBreak/>
        <w:t xml:space="preserve">Create a working environment free of bullying, harassment, victimisation and unlawful discrimination, promoting dignity and respect for all, and where individual differences and the contributions of all staff are recognised and valued. </w:t>
      </w:r>
    </w:p>
    <w:p w14:paraId="71E7F305" w14:textId="73B3A5B1" w:rsidR="0016057C" w:rsidRPr="00470A2B" w:rsidRDefault="0016057C" w:rsidP="00203591">
      <w:pPr>
        <w:pStyle w:val="ListParagraph"/>
        <w:numPr>
          <w:ilvl w:val="0"/>
          <w:numId w:val="13"/>
        </w:numPr>
        <w:suppressAutoHyphens/>
        <w:autoSpaceDN w:val="0"/>
        <w:spacing w:before="100" w:beforeAutospacing="1" w:after="0"/>
        <w:contextualSpacing w:val="0"/>
        <w:textAlignment w:val="baseline"/>
        <w:rPr>
          <w:rFonts w:cs="Arial"/>
          <w:color w:val="002060"/>
          <w:sz w:val="24"/>
          <w:szCs w:val="24"/>
        </w:rPr>
      </w:pPr>
      <w:r w:rsidRPr="00470A2B">
        <w:rPr>
          <w:rFonts w:cs="Arial"/>
          <w:color w:val="002060"/>
          <w:sz w:val="24"/>
          <w:szCs w:val="24"/>
        </w:rPr>
        <w:t>This commitment includes training managers and all other employees about their rights and responsibilities under th</w:t>
      </w:r>
      <w:r w:rsidR="00336CF7" w:rsidRPr="00470A2B">
        <w:rPr>
          <w:rFonts w:cs="Arial"/>
          <w:color w:val="002060"/>
          <w:sz w:val="24"/>
          <w:szCs w:val="24"/>
        </w:rPr>
        <w:t>is</w:t>
      </w:r>
      <w:r w:rsidRPr="00470A2B">
        <w:rPr>
          <w:rFonts w:cs="Arial"/>
          <w:color w:val="002060"/>
          <w:sz w:val="24"/>
          <w:szCs w:val="24"/>
        </w:rPr>
        <w:t xml:space="preserve"> equality, diversity and inclusion policy. Responsibilities include staff conducting themselves to help the organisation provide equal opportunities in employment, and prevent bullying, harassment, victimisation and unlawful discrimination.</w:t>
      </w:r>
      <w:r w:rsidRPr="00470A2B">
        <w:rPr>
          <w:rFonts w:cs="Arial"/>
          <w:color w:val="002060"/>
          <w:sz w:val="24"/>
          <w:szCs w:val="24"/>
        </w:rPr>
        <w:br/>
        <w:t>All staff should understand they, as well as their employer, can be held liable for acts of bullying, harassment, victimisation and unlawful discrimination, in the course of their employment, against fellow employees, customers, suppliers and the public</w:t>
      </w:r>
      <w:r w:rsidR="002865FA" w:rsidRPr="00470A2B">
        <w:rPr>
          <w:rFonts w:cs="Arial"/>
          <w:color w:val="002060"/>
          <w:sz w:val="24"/>
          <w:szCs w:val="24"/>
        </w:rPr>
        <w:t>.</w:t>
      </w:r>
      <w:r w:rsidRPr="00470A2B">
        <w:rPr>
          <w:rFonts w:cs="Arial"/>
          <w:color w:val="002060"/>
          <w:sz w:val="24"/>
          <w:szCs w:val="24"/>
        </w:rPr>
        <w:br/>
      </w:r>
    </w:p>
    <w:p w14:paraId="7F9C6AAE" w14:textId="5CDB441D" w:rsidR="00EF0509" w:rsidRPr="00470A2B" w:rsidRDefault="0016057C" w:rsidP="00203591">
      <w:pPr>
        <w:pStyle w:val="ListParagraph"/>
        <w:numPr>
          <w:ilvl w:val="0"/>
          <w:numId w:val="13"/>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 xml:space="preserve">Take seriously complaints of bullying, harassment, victimisation and unlawful discrimination by fellow employees, customers, suppliers, visitors, the public and any others </w:t>
      </w:r>
      <w:proofErr w:type="gramStart"/>
      <w:r w:rsidRPr="00470A2B">
        <w:rPr>
          <w:rFonts w:cs="Arial"/>
          <w:color w:val="002060"/>
          <w:sz w:val="24"/>
          <w:szCs w:val="24"/>
        </w:rPr>
        <w:t>in the course of</w:t>
      </w:r>
      <w:proofErr w:type="gramEnd"/>
      <w:r w:rsidRPr="00470A2B">
        <w:rPr>
          <w:rFonts w:cs="Arial"/>
          <w:color w:val="002060"/>
          <w:sz w:val="24"/>
          <w:szCs w:val="24"/>
        </w:rPr>
        <w:t xml:space="preserve"> the organisation’s work activities.</w:t>
      </w:r>
      <w:r w:rsidRPr="00470A2B">
        <w:rPr>
          <w:rFonts w:cs="Arial"/>
          <w:color w:val="002060"/>
          <w:sz w:val="24"/>
          <w:szCs w:val="24"/>
        </w:rPr>
        <w:br/>
        <w:t>Such acts will be dealt with as misconduct under the organisation’s grievance and/or disciplinary procedures, and appropriate action will be taken. Particularly serious complaints could amount to gross misconduct and lead to dismissal without notice.</w:t>
      </w:r>
    </w:p>
    <w:p w14:paraId="2EB588C0" w14:textId="77777777" w:rsidR="00EF0509" w:rsidRPr="00203591" w:rsidRDefault="00EF0509" w:rsidP="00203591">
      <w:pPr>
        <w:pStyle w:val="ListParagraph"/>
        <w:numPr>
          <w:ilvl w:val="1"/>
          <w:numId w:val="13"/>
        </w:numPr>
        <w:rPr>
          <w:color w:val="002060"/>
          <w:sz w:val="24"/>
          <w:szCs w:val="24"/>
        </w:rPr>
      </w:pPr>
      <w:r w:rsidRPr="00203591">
        <w:rPr>
          <w:rFonts w:cs="Arial"/>
          <w:color w:val="002060"/>
          <w:sz w:val="24"/>
          <w:szCs w:val="24"/>
        </w:rPr>
        <w:t>Use of the organisation’s grievance and/or disciplinary procedures does not affect an employee’s right to make a claim to an employment tribunal within three months of the alleged discrimination.</w:t>
      </w:r>
    </w:p>
    <w:p w14:paraId="3704473A" w14:textId="77777777" w:rsidR="00203591" w:rsidRDefault="0016057C" w:rsidP="00203591">
      <w:pPr>
        <w:pStyle w:val="ListParagraph"/>
        <w:numPr>
          <w:ilvl w:val="1"/>
          <w:numId w:val="13"/>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470A2B">
        <w:rPr>
          <w:rFonts w:cs="Arial"/>
          <w:color w:val="002060"/>
          <w:sz w:val="24"/>
          <w:szCs w:val="24"/>
        </w:rPr>
        <w:br/>
      </w:r>
    </w:p>
    <w:p w14:paraId="70CCA21F" w14:textId="5C39F8A2" w:rsidR="0016057C" w:rsidRPr="00470A2B" w:rsidRDefault="0016057C" w:rsidP="00203591">
      <w:pPr>
        <w:pStyle w:val="ListParagraph"/>
        <w:numPr>
          <w:ilvl w:val="1"/>
          <w:numId w:val="13"/>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Make opportunities for training, development and progress available to all staff, who will be helped and encouraged to develop their full potential, so their talents and resources can be fully utilised to maximise the efficiency of the organisation.</w:t>
      </w:r>
      <w:r w:rsidRPr="00470A2B">
        <w:rPr>
          <w:rFonts w:cs="Arial"/>
          <w:color w:val="002060"/>
          <w:sz w:val="24"/>
          <w:szCs w:val="24"/>
        </w:rPr>
        <w:br/>
      </w:r>
    </w:p>
    <w:p w14:paraId="7574629D" w14:textId="77777777" w:rsidR="0016057C" w:rsidRPr="00470A2B" w:rsidRDefault="0016057C" w:rsidP="00203591">
      <w:pPr>
        <w:pStyle w:val="ListParagraph"/>
        <w:numPr>
          <w:ilvl w:val="0"/>
          <w:numId w:val="13"/>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Decisions concerning staff being based on merit (apart from in any necessary and limited exemptions and exceptions allowed under the Equality Act).</w:t>
      </w:r>
      <w:r w:rsidRPr="00470A2B">
        <w:rPr>
          <w:rFonts w:cs="Arial"/>
          <w:color w:val="002060"/>
          <w:sz w:val="24"/>
          <w:szCs w:val="24"/>
        </w:rPr>
        <w:br/>
      </w:r>
    </w:p>
    <w:p w14:paraId="0CF81BD9" w14:textId="77777777" w:rsidR="0016057C" w:rsidRPr="00470A2B" w:rsidRDefault="0016057C" w:rsidP="00203591">
      <w:pPr>
        <w:pStyle w:val="ListParagraph"/>
        <w:numPr>
          <w:ilvl w:val="0"/>
          <w:numId w:val="13"/>
        </w:numPr>
        <w:suppressAutoHyphens/>
        <w:autoSpaceDN w:val="0"/>
        <w:spacing w:after="200"/>
        <w:contextualSpacing w:val="0"/>
        <w:textAlignment w:val="baseline"/>
        <w:rPr>
          <w:rFonts w:cs="Arial"/>
          <w:color w:val="002060"/>
          <w:sz w:val="24"/>
          <w:szCs w:val="24"/>
        </w:rPr>
      </w:pPr>
      <w:r w:rsidRPr="00470A2B">
        <w:rPr>
          <w:rFonts w:cs="Arial"/>
          <w:color w:val="002060"/>
          <w:sz w:val="24"/>
          <w:szCs w:val="24"/>
        </w:rPr>
        <w:t xml:space="preserve">Review employment practices and procedures when necessary to ensure </w:t>
      </w:r>
      <w:proofErr w:type="gramStart"/>
      <w:r w:rsidRPr="00470A2B">
        <w:rPr>
          <w:rFonts w:cs="Arial"/>
          <w:color w:val="002060"/>
          <w:sz w:val="24"/>
          <w:szCs w:val="24"/>
        </w:rPr>
        <w:t>fairness, and</w:t>
      </w:r>
      <w:proofErr w:type="gramEnd"/>
      <w:r w:rsidRPr="00470A2B">
        <w:rPr>
          <w:rFonts w:cs="Arial"/>
          <w:color w:val="002060"/>
          <w:sz w:val="24"/>
          <w:szCs w:val="24"/>
        </w:rPr>
        <w:t xml:space="preserve"> also update them and the policy to take account of changes in the law.</w:t>
      </w:r>
      <w:r w:rsidRPr="00470A2B">
        <w:rPr>
          <w:rFonts w:cs="Arial"/>
          <w:color w:val="002060"/>
          <w:sz w:val="24"/>
          <w:szCs w:val="24"/>
        </w:rPr>
        <w:br/>
      </w:r>
    </w:p>
    <w:p w14:paraId="24DDD038" w14:textId="77777777" w:rsidR="00B15127" w:rsidRDefault="0016057C" w:rsidP="004A5EB6">
      <w:pPr>
        <w:pStyle w:val="ListParagraph"/>
        <w:numPr>
          <w:ilvl w:val="0"/>
          <w:numId w:val="12"/>
        </w:numPr>
        <w:suppressAutoHyphens/>
        <w:autoSpaceDN w:val="0"/>
        <w:spacing w:after="200"/>
        <w:textAlignment w:val="baseline"/>
        <w:rPr>
          <w:rFonts w:cs="Arial"/>
          <w:color w:val="002060"/>
          <w:sz w:val="24"/>
          <w:szCs w:val="24"/>
        </w:rPr>
      </w:pPr>
      <w:r w:rsidRPr="004A5EB6">
        <w:rPr>
          <w:rFonts w:cs="Arial"/>
          <w:color w:val="002060"/>
          <w:sz w:val="24"/>
          <w:szCs w:val="24"/>
        </w:rPr>
        <w:lastRenderedPageBreak/>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p>
    <w:p w14:paraId="7D8F748E" w14:textId="77777777" w:rsidR="00B15127" w:rsidRDefault="00B15127" w:rsidP="00B15127">
      <w:pPr>
        <w:pStyle w:val="ListParagraph"/>
        <w:suppressAutoHyphens/>
        <w:autoSpaceDN w:val="0"/>
        <w:spacing w:after="200"/>
        <w:ind w:left="1080"/>
        <w:textAlignment w:val="baseline"/>
        <w:rPr>
          <w:rFonts w:cs="Arial"/>
          <w:color w:val="002060"/>
          <w:sz w:val="24"/>
          <w:szCs w:val="24"/>
        </w:rPr>
      </w:pPr>
    </w:p>
    <w:p w14:paraId="2550FC38" w14:textId="4FB7CE72" w:rsidR="0016057C" w:rsidRPr="004A5EB6" w:rsidRDefault="00B15127" w:rsidP="004A5EB6">
      <w:pPr>
        <w:pStyle w:val="ListParagraph"/>
        <w:numPr>
          <w:ilvl w:val="0"/>
          <w:numId w:val="12"/>
        </w:numPr>
        <w:suppressAutoHyphens/>
        <w:autoSpaceDN w:val="0"/>
        <w:spacing w:after="200"/>
        <w:textAlignment w:val="baseline"/>
        <w:rPr>
          <w:rFonts w:cs="Arial"/>
          <w:color w:val="002060"/>
          <w:sz w:val="24"/>
          <w:szCs w:val="24"/>
        </w:rPr>
      </w:pPr>
      <w:r w:rsidRPr="00B15127">
        <w:rPr>
          <w:rFonts w:cs="Arial"/>
          <w:color w:val="002060"/>
          <w:sz w:val="24"/>
          <w:szCs w:val="24"/>
        </w:rPr>
        <w:t>Monitoring will also include assessing how the equality, diversity and inclusion policy, and any supporting action plan, are working in practice, reviewing them annually, and considering and taking action to address any issues.</w:t>
      </w:r>
      <w:r w:rsidR="0016057C" w:rsidRPr="004A5EB6">
        <w:rPr>
          <w:rFonts w:cs="Arial"/>
          <w:color w:val="002060"/>
          <w:sz w:val="24"/>
          <w:szCs w:val="24"/>
        </w:rPr>
        <w:br/>
      </w:r>
    </w:p>
    <w:p w14:paraId="73E824CB" w14:textId="77777777" w:rsidR="00391536" w:rsidRPr="00470A2B" w:rsidRDefault="00391536" w:rsidP="0016057C">
      <w:pPr>
        <w:rPr>
          <w:rFonts w:cs="Arial"/>
          <w:color w:val="002060"/>
          <w:sz w:val="24"/>
          <w:szCs w:val="24"/>
        </w:rPr>
      </w:pPr>
    </w:p>
    <w:p w14:paraId="6A393730" w14:textId="673C56E3" w:rsidR="00241B5F" w:rsidRPr="00470A2B" w:rsidRDefault="00241B5F" w:rsidP="004B1A1F">
      <w:pPr>
        <w:tabs>
          <w:tab w:val="left" w:pos="2145"/>
        </w:tabs>
        <w:rPr>
          <w:rFonts w:cstheme="minorHAnsi"/>
          <w:color w:val="002060"/>
          <w:sz w:val="24"/>
          <w:szCs w:val="24"/>
        </w:rPr>
      </w:pPr>
    </w:p>
    <w:sectPr w:rsidR="00241B5F" w:rsidRPr="00470A2B" w:rsidSect="003B7986">
      <w:headerReference w:type="default" r:id="rId7"/>
      <w:footerReference w:type="default" r:id="rId8"/>
      <w:pgSz w:w="11906" w:h="16838"/>
      <w:pgMar w:top="1440" w:right="1080" w:bottom="1440" w:left="1080"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3F70" w14:textId="77777777" w:rsidR="008155FD" w:rsidRDefault="008155FD" w:rsidP="00852A97">
      <w:pPr>
        <w:spacing w:after="0" w:line="240" w:lineRule="auto"/>
      </w:pPr>
      <w:r>
        <w:separator/>
      </w:r>
    </w:p>
  </w:endnote>
  <w:endnote w:type="continuationSeparator" w:id="0">
    <w:p w14:paraId="17F06B2B" w14:textId="77777777" w:rsidR="008155FD" w:rsidRDefault="008155FD" w:rsidP="0085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579047"/>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055F71B8" w14:textId="77777777" w:rsidR="001333D0" w:rsidRPr="00696E9F" w:rsidRDefault="003B7986" w:rsidP="001333D0">
            <w:pPr>
              <w:pStyle w:val="Footer"/>
              <w:rPr>
                <w:sz w:val="16"/>
                <w:szCs w:val="16"/>
              </w:rPr>
            </w:pPr>
            <w:r w:rsidRPr="00696E9F">
              <w:rPr>
                <w:sz w:val="16"/>
                <w:szCs w:val="16"/>
              </w:rPr>
              <w:t>Doc:</w:t>
            </w:r>
            <w:r w:rsidR="007C43D1" w:rsidRPr="00696E9F">
              <w:rPr>
                <w:sz w:val="16"/>
                <w:szCs w:val="16"/>
              </w:rPr>
              <w:t xml:space="preserve">  CR021 Revision</w:t>
            </w:r>
            <w:r w:rsidR="00423C45" w:rsidRPr="00696E9F">
              <w:rPr>
                <w:sz w:val="16"/>
                <w:szCs w:val="16"/>
              </w:rPr>
              <w:t xml:space="preserve"> 01</w:t>
            </w:r>
            <w:r w:rsidR="00423C45" w:rsidRPr="00696E9F">
              <w:rPr>
                <w:sz w:val="16"/>
                <w:szCs w:val="16"/>
              </w:rPr>
              <w:tab/>
            </w:r>
            <w:r w:rsidR="00423C45" w:rsidRPr="00696E9F">
              <w:rPr>
                <w:sz w:val="16"/>
                <w:szCs w:val="16"/>
              </w:rPr>
              <w:tab/>
              <w:t>Created:  09.02.2021</w:t>
            </w:r>
          </w:p>
          <w:p w14:paraId="6A39373C" w14:textId="0A96A157" w:rsidR="001803B4" w:rsidRPr="00696E9F" w:rsidRDefault="00423C45" w:rsidP="001333D0">
            <w:pPr>
              <w:pStyle w:val="Footer"/>
              <w:rPr>
                <w:bCs/>
                <w:color w:val="002060"/>
                <w:sz w:val="16"/>
                <w:szCs w:val="18"/>
              </w:rPr>
            </w:pPr>
            <w:r w:rsidRPr="00696E9F">
              <w:rPr>
                <w:color w:val="002060"/>
                <w:sz w:val="16"/>
                <w:szCs w:val="16"/>
              </w:rPr>
              <w:t>Owne</w:t>
            </w:r>
            <w:r w:rsidR="001333D0" w:rsidRPr="00696E9F">
              <w:rPr>
                <w:color w:val="002060"/>
                <w:sz w:val="16"/>
                <w:szCs w:val="16"/>
              </w:rPr>
              <w:t xml:space="preserve">r:  HR </w:t>
            </w:r>
            <w:proofErr w:type="gramStart"/>
            <w:r w:rsidR="001333D0" w:rsidRPr="00696E9F">
              <w:rPr>
                <w:color w:val="002060"/>
                <w:sz w:val="16"/>
                <w:szCs w:val="16"/>
              </w:rPr>
              <w:t>Department</w:t>
            </w:r>
            <w:r w:rsidR="00985068" w:rsidRPr="00696E9F">
              <w:rPr>
                <w:color w:val="002060"/>
                <w:sz w:val="10"/>
                <w:szCs w:val="10"/>
              </w:rPr>
              <w:t xml:space="preserve">  </w:t>
            </w:r>
            <w:r w:rsidR="001333D0" w:rsidRPr="00696E9F">
              <w:rPr>
                <w:color w:val="002060"/>
                <w:sz w:val="10"/>
                <w:szCs w:val="10"/>
              </w:rPr>
              <w:tab/>
            </w:r>
            <w:proofErr w:type="gramEnd"/>
            <w:r w:rsidR="00985068" w:rsidRPr="00696E9F">
              <w:rPr>
                <w:b/>
                <w:color w:val="F47B20"/>
                <w:sz w:val="14"/>
                <w:szCs w:val="16"/>
              </w:rPr>
              <w:t xml:space="preserve">Page </w:t>
            </w:r>
            <w:r w:rsidR="00985068" w:rsidRPr="00696E9F">
              <w:rPr>
                <w:b/>
                <w:color w:val="F47B20"/>
                <w:sz w:val="14"/>
                <w:szCs w:val="16"/>
              </w:rPr>
              <w:fldChar w:fldCharType="begin"/>
            </w:r>
            <w:r w:rsidR="00985068" w:rsidRPr="00696E9F">
              <w:rPr>
                <w:b/>
                <w:color w:val="F47B20"/>
                <w:sz w:val="14"/>
                <w:szCs w:val="16"/>
              </w:rPr>
              <w:instrText xml:space="preserve"> PAGE </w:instrText>
            </w:r>
            <w:r w:rsidR="00985068" w:rsidRPr="00696E9F">
              <w:rPr>
                <w:b/>
                <w:color w:val="F47B20"/>
                <w:sz w:val="14"/>
                <w:szCs w:val="16"/>
              </w:rPr>
              <w:fldChar w:fldCharType="separate"/>
            </w:r>
            <w:r w:rsidR="001803B4" w:rsidRPr="00696E9F">
              <w:rPr>
                <w:b/>
                <w:noProof/>
                <w:color w:val="F47B20"/>
                <w:sz w:val="14"/>
                <w:szCs w:val="16"/>
              </w:rPr>
              <w:t>1</w:t>
            </w:r>
            <w:r w:rsidR="00985068" w:rsidRPr="00696E9F">
              <w:rPr>
                <w:b/>
                <w:color w:val="F47B20"/>
                <w:sz w:val="14"/>
                <w:szCs w:val="16"/>
              </w:rPr>
              <w:fldChar w:fldCharType="end"/>
            </w:r>
            <w:r w:rsidR="00985068" w:rsidRPr="00696E9F">
              <w:rPr>
                <w:b/>
                <w:color w:val="F47B20"/>
                <w:sz w:val="14"/>
                <w:szCs w:val="16"/>
              </w:rPr>
              <w:t xml:space="preserve"> of </w:t>
            </w:r>
            <w:r w:rsidR="00985068" w:rsidRPr="00696E9F">
              <w:rPr>
                <w:b/>
                <w:color w:val="F47B20"/>
                <w:sz w:val="14"/>
                <w:szCs w:val="16"/>
              </w:rPr>
              <w:fldChar w:fldCharType="begin"/>
            </w:r>
            <w:r w:rsidR="00985068" w:rsidRPr="00696E9F">
              <w:rPr>
                <w:b/>
                <w:color w:val="F47B20"/>
                <w:sz w:val="14"/>
                <w:szCs w:val="16"/>
              </w:rPr>
              <w:instrText xml:space="preserve"> NUMPAGES  </w:instrText>
            </w:r>
            <w:r w:rsidR="00985068" w:rsidRPr="00696E9F">
              <w:rPr>
                <w:b/>
                <w:color w:val="F47B20"/>
                <w:sz w:val="14"/>
                <w:szCs w:val="16"/>
              </w:rPr>
              <w:fldChar w:fldCharType="separate"/>
            </w:r>
            <w:r w:rsidR="001803B4" w:rsidRPr="00696E9F">
              <w:rPr>
                <w:b/>
                <w:noProof/>
                <w:color w:val="F47B20"/>
                <w:sz w:val="14"/>
                <w:szCs w:val="16"/>
              </w:rPr>
              <w:t>1</w:t>
            </w:r>
            <w:r w:rsidR="00985068" w:rsidRPr="00696E9F">
              <w:rPr>
                <w:b/>
                <w:color w:val="F47B20"/>
                <w:sz w:val="14"/>
                <w:szCs w:val="16"/>
              </w:rPr>
              <w:fldChar w:fldCharType="end"/>
            </w:r>
            <w:r w:rsidR="001333D0" w:rsidRPr="00696E9F">
              <w:rPr>
                <w:b/>
                <w:color w:val="F47B20"/>
                <w:sz w:val="14"/>
                <w:szCs w:val="16"/>
              </w:rPr>
              <w:tab/>
            </w:r>
            <w:r w:rsidR="00470A2B" w:rsidRPr="00696E9F">
              <w:rPr>
                <w:bCs/>
                <w:color w:val="002060"/>
                <w:sz w:val="16"/>
                <w:szCs w:val="18"/>
              </w:rPr>
              <w:t xml:space="preserve">Reviewed: </w:t>
            </w:r>
            <w:r w:rsidR="002666D2">
              <w:rPr>
                <w:bCs/>
                <w:color w:val="002060"/>
                <w:sz w:val="16"/>
                <w:szCs w:val="18"/>
              </w:rPr>
              <w:t>22</w:t>
            </w:r>
            <w:r w:rsidR="00470A2B" w:rsidRPr="00696E9F">
              <w:rPr>
                <w:bCs/>
                <w:color w:val="002060"/>
                <w:sz w:val="16"/>
                <w:szCs w:val="18"/>
              </w:rPr>
              <w:t>.</w:t>
            </w:r>
            <w:r w:rsidR="006B496F">
              <w:rPr>
                <w:bCs/>
                <w:color w:val="002060"/>
                <w:sz w:val="16"/>
                <w:szCs w:val="18"/>
              </w:rPr>
              <w:t>12</w:t>
            </w:r>
            <w:r w:rsidR="00470A2B" w:rsidRPr="00696E9F">
              <w:rPr>
                <w:bCs/>
                <w:color w:val="002060"/>
                <w:sz w:val="16"/>
                <w:szCs w:val="18"/>
              </w:rPr>
              <w:t>.</w:t>
            </w:r>
            <w:r w:rsidR="00696E9F">
              <w:rPr>
                <w:bCs/>
                <w:color w:val="002060"/>
                <w:sz w:val="16"/>
                <w:szCs w:val="18"/>
              </w:rPr>
              <w:t>20</w:t>
            </w:r>
            <w:r w:rsidR="00701FFA">
              <w:rPr>
                <w:bCs/>
                <w:color w:val="002060"/>
                <w:sz w:val="16"/>
                <w:szCs w:val="18"/>
              </w:rPr>
              <w:t>25</w:t>
            </w:r>
          </w:p>
          <w:p w14:paraId="6A39373E" w14:textId="507C6088" w:rsidR="00852A97" w:rsidRPr="001803B4" w:rsidRDefault="001803B4" w:rsidP="00CA2AE5">
            <w:pPr>
              <w:spacing w:after="0" w:line="240" w:lineRule="auto"/>
              <w:rPr>
                <w:rFonts w:eastAsia="Times New Roman" w:cs="Arial"/>
                <w:b/>
                <w:bCs/>
                <w:color w:val="222222"/>
                <w:sz w:val="16"/>
                <w:szCs w:val="16"/>
                <w:shd w:val="clear" w:color="auto" w:fill="FFFFFF"/>
                <w:lang w:eastAsia="en-GB"/>
              </w:rPr>
            </w:pPr>
            <w:r w:rsidRPr="00696E9F">
              <w:rPr>
                <w:rFonts w:eastAsia="Times New Roman" w:cs="Arial"/>
                <w:bCs/>
                <w:color w:val="BFBFBF" w:themeColor="background1" w:themeShade="BF"/>
                <w:sz w:val="18"/>
                <w:szCs w:val="18"/>
                <w:shd w:val="clear" w:color="auto" w:fill="FFFFFF"/>
                <w:lang w:eastAsia="en-GB"/>
              </w:rPr>
              <w:tab/>
            </w:r>
            <w:r w:rsidRPr="00696E9F">
              <w:rPr>
                <w:rFonts w:eastAsia="Times New Roman" w:cs="Arial"/>
                <w:bCs/>
                <w:color w:val="BFBFBF" w:themeColor="background1" w:themeShade="BF"/>
                <w:sz w:val="18"/>
                <w:szCs w:val="18"/>
                <w:shd w:val="clear" w:color="auto" w:fill="FFFFFF"/>
                <w:lang w:eastAsia="en-GB"/>
              </w:rPr>
              <w:tab/>
            </w:r>
            <w:r w:rsidRPr="00696E9F">
              <w:rPr>
                <w:rFonts w:eastAsia="Times New Roman" w:cs="Arial"/>
                <w:bCs/>
                <w:color w:val="BFBFBF" w:themeColor="background1" w:themeShade="BF"/>
                <w:sz w:val="18"/>
                <w:szCs w:val="18"/>
                <w:shd w:val="clear" w:color="auto" w:fill="FFFFFF"/>
                <w:lang w:eastAsia="en-GB"/>
              </w:rPr>
              <w:tab/>
            </w:r>
            <w:r w:rsidRPr="00696E9F">
              <w:rPr>
                <w:rFonts w:eastAsia="Times New Roman" w:cs="Arial"/>
                <w:bCs/>
                <w:color w:val="BFBFBF" w:themeColor="background1" w:themeShade="BF"/>
                <w:sz w:val="18"/>
                <w:szCs w:val="18"/>
                <w:shd w:val="clear" w:color="auto" w:fill="FFFFFF"/>
                <w:lang w:eastAsia="en-GB"/>
              </w:rPr>
              <w:tab/>
            </w:r>
            <w:r w:rsidRPr="00696E9F">
              <w:rPr>
                <w:rFonts w:eastAsia="Times New Roman" w:cs="Arial"/>
                <w:bCs/>
                <w:color w:val="BFBFBF" w:themeColor="background1" w:themeShade="BF"/>
                <w:sz w:val="18"/>
                <w:szCs w:val="18"/>
                <w:shd w:val="clear" w:color="auto" w:fill="FFFFFF"/>
                <w:lang w:eastAsia="en-GB"/>
              </w:rPr>
              <w:tab/>
            </w:r>
            <w:r w:rsidRPr="00696E9F">
              <w:rPr>
                <w:rFonts w:eastAsia="Times New Roman" w:cs="Arial"/>
                <w:bCs/>
                <w:color w:val="BFBFBF" w:themeColor="background1" w:themeShade="BF"/>
                <w:sz w:val="18"/>
                <w:szCs w:val="18"/>
                <w:shd w:val="clear" w:color="auto" w:fill="FFFFFF"/>
                <w:lang w:eastAsia="en-GB"/>
              </w:rPr>
              <w:tab/>
            </w:r>
            <w:r w:rsidRPr="00696E9F">
              <w:rPr>
                <w:rFonts w:eastAsia="Times New Roman" w:cs="Arial"/>
                <w:bCs/>
                <w:color w:val="BFBFBF" w:themeColor="background1" w:themeShade="BF"/>
                <w:sz w:val="18"/>
                <w:szCs w:val="18"/>
                <w:shd w:val="clear" w:color="auto" w:fill="FFFFFF"/>
                <w:lang w:eastAsia="en-GB"/>
              </w:rPr>
              <w:tab/>
            </w:r>
            <w:r w:rsidRPr="00696E9F">
              <w:rPr>
                <w:rFonts w:eastAsia="Times New Roman" w:cs="Arial"/>
                <w:bCs/>
                <w:color w:val="BFBFBF" w:themeColor="background1" w:themeShade="BF"/>
                <w:sz w:val="18"/>
                <w:szCs w:val="18"/>
                <w:shd w:val="clear" w:color="auto" w:fill="FFFFFF"/>
                <w:lang w:eastAsia="en-GB"/>
              </w:rPr>
              <w:tab/>
            </w:r>
            <w:r w:rsidR="00625263" w:rsidRPr="00696E9F">
              <w:rPr>
                <w:rFonts w:eastAsia="Times New Roman" w:cs="Arial"/>
                <w:bCs/>
                <w:color w:val="BFBFBF" w:themeColor="background1" w:themeShade="BF"/>
                <w:sz w:val="18"/>
                <w:szCs w:val="18"/>
                <w:shd w:val="clear" w:color="auto" w:fill="FFFFFF"/>
                <w:lang w:eastAsia="en-GB"/>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E435" w14:textId="77777777" w:rsidR="008155FD" w:rsidRDefault="008155FD" w:rsidP="00852A97">
      <w:pPr>
        <w:spacing w:after="0" w:line="240" w:lineRule="auto"/>
      </w:pPr>
      <w:r>
        <w:separator/>
      </w:r>
    </w:p>
  </w:footnote>
  <w:footnote w:type="continuationSeparator" w:id="0">
    <w:p w14:paraId="0F8839B2" w14:textId="77777777" w:rsidR="008155FD" w:rsidRDefault="008155FD" w:rsidP="0085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3735" w14:textId="77777777" w:rsidR="00DD397F" w:rsidRPr="00610B2B" w:rsidRDefault="00DD397F" w:rsidP="00DD397F">
    <w:pPr>
      <w:pStyle w:val="Footer"/>
      <w:rPr>
        <w:sz w:val="20"/>
        <w:lang w:val="de-DE"/>
      </w:rPr>
    </w:pPr>
    <w:r>
      <w:rPr>
        <w:noProof/>
        <w:lang w:eastAsia="en-GB"/>
      </w:rPr>
      <w:drawing>
        <wp:anchor distT="0" distB="0" distL="114300" distR="114300" simplePos="0" relativeHeight="251655680" behindDoc="1" locked="0" layoutInCell="1" allowOverlap="1" wp14:anchorId="6A39373F" wp14:editId="196E0C84">
          <wp:simplePos x="0" y="0"/>
          <wp:positionH relativeFrom="column">
            <wp:posOffset>4410075</wp:posOffset>
          </wp:positionH>
          <wp:positionV relativeFrom="paragraph">
            <wp:posOffset>-278130</wp:posOffset>
          </wp:positionV>
          <wp:extent cx="1896745" cy="742950"/>
          <wp:effectExtent l="0" t="0" r="8255" b="0"/>
          <wp:wrapTight wrapText="bothSides">
            <wp:wrapPolygon edited="0">
              <wp:start x="17138" y="0"/>
              <wp:lineTo x="0" y="6646"/>
              <wp:lineTo x="0" y="9969"/>
              <wp:lineTo x="651" y="20492"/>
              <wp:lineTo x="1736" y="21046"/>
              <wp:lineTo x="12366" y="21046"/>
              <wp:lineTo x="13233" y="21046"/>
              <wp:lineTo x="18657" y="21046"/>
              <wp:lineTo x="19742" y="20492"/>
              <wp:lineTo x="19308" y="17723"/>
              <wp:lineTo x="21477" y="11631"/>
              <wp:lineTo x="21477" y="3323"/>
              <wp:lineTo x="20175" y="0"/>
              <wp:lineTo x="17138" y="0"/>
            </wp:wrapPolygon>
          </wp:wrapTight>
          <wp:docPr id="1" name="Picture 1" descr="C:\Users\ellie.dixon\AppData\Local\Microsoft\Windows\INetCache\Content.Word\Virtua Logo 2017 blue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lie.dixon\AppData\Local\Microsoft\Windows\INetCache\Content.Word\Virtua Logo 2017 blue (Medium).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947"/>
                  <a:stretch/>
                </pic:blipFill>
                <pic:spPr bwMode="auto">
                  <a:xfrm>
                    <a:off x="0" y="0"/>
                    <a:ext cx="189674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0B2B">
      <w:rPr>
        <w:b/>
        <w:color w:val="F47B20"/>
        <w:sz w:val="20"/>
        <w:lang w:val="de-DE"/>
      </w:rPr>
      <w:t>T:</w:t>
    </w:r>
    <w:r w:rsidRPr="00610B2B">
      <w:rPr>
        <w:color w:val="00B0F0"/>
        <w:sz w:val="20"/>
        <w:lang w:val="de-DE"/>
      </w:rPr>
      <w:t xml:space="preserve"> </w:t>
    </w:r>
    <w:r w:rsidRPr="00610B2B">
      <w:rPr>
        <w:color w:val="AEABAB" w:themeColor="text2"/>
        <w:sz w:val="20"/>
        <w:lang w:val="de-DE"/>
      </w:rPr>
      <w:t>01666 511 020</w:t>
    </w:r>
  </w:p>
  <w:p w14:paraId="6A393736" w14:textId="77777777" w:rsidR="00DD397F" w:rsidRPr="00610B2B" w:rsidRDefault="00DD397F" w:rsidP="00DD397F">
    <w:pPr>
      <w:pStyle w:val="Footer"/>
      <w:rPr>
        <w:rStyle w:val="Hyperlink"/>
        <w:color w:val="AEABAB" w:themeColor="text2"/>
        <w:sz w:val="20"/>
        <w:lang w:val="de-DE"/>
      </w:rPr>
    </w:pPr>
    <w:r w:rsidRPr="00610B2B">
      <w:rPr>
        <w:b/>
        <w:color w:val="F47B20"/>
        <w:sz w:val="20"/>
        <w:lang w:val="de-DE"/>
      </w:rPr>
      <w:t>E:</w:t>
    </w:r>
    <w:r w:rsidRPr="00610B2B">
      <w:rPr>
        <w:b/>
        <w:color w:val="00B0F0"/>
        <w:sz w:val="20"/>
        <w:lang w:val="de-DE"/>
      </w:rPr>
      <w:t xml:space="preserve"> </w:t>
    </w:r>
    <w:r w:rsidRPr="00610B2B">
      <w:rPr>
        <w:rStyle w:val="Hyperlink"/>
        <w:color w:val="AEABAB" w:themeColor="text2"/>
        <w:u w:val="none"/>
        <w:lang w:val="de-DE"/>
      </w:rPr>
      <w:t>contactus@virtua.uk.com</w:t>
    </w:r>
  </w:p>
  <w:p w14:paraId="6A393737" w14:textId="77777777" w:rsidR="00852A97" w:rsidRPr="00DD397F" w:rsidRDefault="00DD397F" w:rsidP="00DD397F">
    <w:pPr>
      <w:pStyle w:val="Footer"/>
      <w:rPr>
        <w:rStyle w:val="Hyperlink"/>
        <w:b/>
        <w:color w:val="00274C"/>
        <w:sz w:val="20"/>
        <w:u w:val="none"/>
      </w:rPr>
    </w:pPr>
    <w:r w:rsidRPr="00DD397F">
      <w:rPr>
        <w:rStyle w:val="Hyperlink"/>
        <w:b/>
        <w:color w:val="00274C"/>
        <w:u w:val="none"/>
      </w:rPr>
      <w:t>www.virtua.uk.com</w:t>
    </w:r>
    <w:r w:rsidRPr="00DD397F">
      <w:rPr>
        <w:rStyle w:val="Hyperlink"/>
        <w:b/>
        <w:color w:val="00274C"/>
        <w:sz w:val="20"/>
        <w:u w:val="none"/>
      </w:rPr>
      <w:t xml:space="preserve"> </w:t>
    </w:r>
  </w:p>
  <w:p w14:paraId="6A393738" w14:textId="77777777" w:rsidR="00DD397F" w:rsidRPr="00DD397F" w:rsidRDefault="004C36F5" w:rsidP="00DD397F">
    <w:pPr>
      <w:pStyle w:val="Footer"/>
      <w:rPr>
        <w:color w:val="98CA98" w:themeColor="accent6" w:themeTint="99"/>
        <w:sz w:val="20"/>
        <w:u w:val="single"/>
      </w:rPr>
    </w:pPr>
    <w:r>
      <w:rPr>
        <w:noProof/>
        <w:color w:val="98CA98" w:themeColor="accent6" w:themeTint="99"/>
        <w:sz w:val="20"/>
        <w:u w:val="single"/>
        <w:lang w:eastAsia="en-GB"/>
      </w:rPr>
      <mc:AlternateContent>
        <mc:Choice Requires="wps">
          <w:drawing>
            <wp:anchor distT="0" distB="0" distL="114300" distR="114300" simplePos="0" relativeHeight="251659264" behindDoc="0" locked="0" layoutInCell="1" allowOverlap="1" wp14:anchorId="6A393741" wp14:editId="6A393742">
              <wp:simplePos x="0" y="0"/>
              <wp:positionH relativeFrom="column">
                <wp:posOffset>-676275</wp:posOffset>
              </wp:positionH>
              <wp:positionV relativeFrom="paragraph">
                <wp:posOffset>254635</wp:posOffset>
              </wp:positionV>
              <wp:extent cx="7543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1960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5pt,20.05pt" to="540.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f2uA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" strokecolor="#f37212 [3044]"/>
          </w:pict>
        </mc:Fallback>
      </mc:AlternateContent>
    </w:r>
  </w:p>
  <w:p w14:paraId="6A393739" w14:textId="77777777" w:rsidR="00852A97" w:rsidRDefault="00852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621D5"/>
    <w:multiLevelType w:val="hybridMultilevel"/>
    <w:tmpl w:val="6284B94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94580"/>
    <w:multiLevelType w:val="multilevel"/>
    <w:tmpl w:val="22CEB878"/>
    <w:lvl w:ilvl="0">
      <w:numFmt w:val="bullet"/>
      <w:lvlText w:val="•"/>
      <w:lvlJc w:val="left"/>
      <w:pPr>
        <w:ind w:left="720" w:hanging="72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2DCB6F55"/>
    <w:multiLevelType w:val="hybridMultilevel"/>
    <w:tmpl w:val="B3EC0B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657DB"/>
    <w:multiLevelType w:val="hybridMultilevel"/>
    <w:tmpl w:val="9462FAF8"/>
    <w:lvl w:ilvl="0" w:tplc="80666C80">
      <w:start w:val="1"/>
      <w:numFmt w:val="bullet"/>
      <w:pStyle w:val="Profi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C786A"/>
    <w:multiLevelType w:val="hybridMultilevel"/>
    <w:tmpl w:val="76869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E470B"/>
    <w:multiLevelType w:val="hybridMultilevel"/>
    <w:tmpl w:val="8AF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B3039"/>
    <w:multiLevelType w:val="multilevel"/>
    <w:tmpl w:val="921E0334"/>
    <w:lvl w:ilvl="0">
      <w:numFmt w:val="bullet"/>
      <w:lvlText w:val="•"/>
      <w:lvlJc w:val="left"/>
      <w:pPr>
        <w:ind w:left="1080" w:hanging="7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752767E"/>
    <w:multiLevelType w:val="hybridMultilevel"/>
    <w:tmpl w:val="48265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AC5DC4"/>
    <w:multiLevelType w:val="hybridMultilevel"/>
    <w:tmpl w:val="1C589E12"/>
    <w:lvl w:ilvl="0" w:tplc="7F10038E">
      <w:start w:val="1"/>
      <w:numFmt w:val="bullet"/>
      <w:pStyle w:val="RoleExperienceBullets"/>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C1C5F"/>
    <w:multiLevelType w:val="hybridMultilevel"/>
    <w:tmpl w:val="8D8E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D7000"/>
    <w:multiLevelType w:val="multilevel"/>
    <w:tmpl w:val="0D1C3344"/>
    <w:lvl w:ilvl="0">
      <w:numFmt w:val="bullet"/>
      <w:lvlText w:val="•"/>
      <w:lvlJc w:val="left"/>
      <w:pPr>
        <w:ind w:left="1080" w:hanging="72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3218438">
    <w:abstractNumId w:val="3"/>
  </w:num>
  <w:num w:numId="2" w16cid:durableId="835076227">
    <w:abstractNumId w:val="8"/>
  </w:num>
  <w:num w:numId="3" w16cid:durableId="1848321349">
    <w:abstractNumId w:val="3"/>
  </w:num>
  <w:num w:numId="4" w16cid:durableId="1116800593">
    <w:abstractNumId w:val="8"/>
  </w:num>
  <w:num w:numId="5" w16cid:durableId="565804687">
    <w:abstractNumId w:val="1"/>
  </w:num>
  <w:num w:numId="6" w16cid:durableId="957106683">
    <w:abstractNumId w:val="10"/>
  </w:num>
  <w:num w:numId="7" w16cid:durableId="754716102">
    <w:abstractNumId w:val="6"/>
  </w:num>
  <w:num w:numId="8" w16cid:durableId="889734397">
    <w:abstractNumId w:val="9"/>
  </w:num>
  <w:num w:numId="9" w16cid:durableId="1085885149">
    <w:abstractNumId w:val="5"/>
  </w:num>
  <w:num w:numId="10" w16cid:durableId="1432623684">
    <w:abstractNumId w:val="0"/>
  </w:num>
  <w:num w:numId="11" w16cid:durableId="2000496084">
    <w:abstractNumId w:val="2"/>
  </w:num>
  <w:num w:numId="12" w16cid:durableId="663552366">
    <w:abstractNumId w:val="7"/>
  </w:num>
  <w:num w:numId="13" w16cid:durableId="210896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97"/>
    <w:rsid w:val="00001A5A"/>
    <w:rsid w:val="0004467C"/>
    <w:rsid w:val="0007349E"/>
    <w:rsid w:val="00115C81"/>
    <w:rsid w:val="00120845"/>
    <w:rsid w:val="00121C66"/>
    <w:rsid w:val="001260F9"/>
    <w:rsid w:val="001333D0"/>
    <w:rsid w:val="00135479"/>
    <w:rsid w:val="0016040A"/>
    <w:rsid w:val="0016057C"/>
    <w:rsid w:val="00177CB9"/>
    <w:rsid w:val="001803B4"/>
    <w:rsid w:val="00185788"/>
    <w:rsid w:val="00186A32"/>
    <w:rsid w:val="001D5CDE"/>
    <w:rsid w:val="001D79C4"/>
    <w:rsid w:val="00203591"/>
    <w:rsid w:val="00241B5F"/>
    <w:rsid w:val="00262FC4"/>
    <w:rsid w:val="002666D2"/>
    <w:rsid w:val="002865FA"/>
    <w:rsid w:val="00294441"/>
    <w:rsid w:val="002A241A"/>
    <w:rsid w:val="002A383B"/>
    <w:rsid w:val="002C6E70"/>
    <w:rsid w:val="002E004A"/>
    <w:rsid w:val="00334216"/>
    <w:rsid w:val="00336CF7"/>
    <w:rsid w:val="00391536"/>
    <w:rsid w:val="003A114D"/>
    <w:rsid w:val="003B7986"/>
    <w:rsid w:val="003C2ADB"/>
    <w:rsid w:val="003F1C2A"/>
    <w:rsid w:val="00423C45"/>
    <w:rsid w:val="00470A2B"/>
    <w:rsid w:val="004A3B68"/>
    <w:rsid w:val="004A5EB6"/>
    <w:rsid w:val="004B1A1F"/>
    <w:rsid w:val="004B4FE7"/>
    <w:rsid w:val="004C36F5"/>
    <w:rsid w:val="004D26C6"/>
    <w:rsid w:val="004E5112"/>
    <w:rsid w:val="004F0193"/>
    <w:rsid w:val="004F0CB9"/>
    <w:rsid w:val="004F302A"/>
    <w:rsid w:val="00527B68"/>
    <w:rsid w:val="005404AB"/>
    <w:rsid w:val="0055742F"/>
    <w:rsid w:val="005F1D9C"/>
    <w:rsid w:val="00610B2B"/>
    <w:rsid w:val="0062138D"/>
    <w:rsid w:val="00625263"/>
    <w:rsid w:val="006420A6"/>
    <w:rsid w:val="00650CA3"/>
    <w:rsid w:val="00656024"/>
    <w:rsid w:val="006637B0"/>
    <w:rsid w:val="00696E9F"/>
    <w:rsid w:val="006B3F83"/>
    <w:rsid w:val="006B496F"/>
    <w:rsid w:val="006D1A26"/>
    <w:rsid w:val="006E0832"/>
    <w:rsid w:val="006E1564"/>
    <w:rsid w:val="00701FFA"/>
    <w:rsid w:val="007077B0"/>
    <w:rsid w:val="00713EC3"/>
    <w:rsid w:val="00731D83"/>
    <w:rsid w:val="00751DA0"/>
    <w:rsid w:val="00762A1B"/>
    <w:rsid w:val="007818CF"/>
    <w:rsid w:val="00791034"/>
    <w:rsid w:val="007A2B52"/>
    <w:rsid w:val="007C43D1"/>
    <w:rsid w:val="008010AC"/>
    <w:rsid w:val="008155FD"/>
    <w:rsid w:val="00852A97"/>
    <w:rsid w:val="008745EA"/>
    <w:rsid w:val="00895C3D"/>
    <w:rsid w:val="008C3A8B"/>
    <w:rsid w:val="00910B46"/>
    <w:rsid w:val="00934E3F"/>
    <w:rsid w:val="00985068"/>
    <w:rsid w:val="009B7209"/>
    <w:rsid w:val="009D0E75"/>
    <w:rsid w:val="009F5EB4"/>
    <w:rsid w:val="009F7AE5"/>
    <w:rsid w:val="00A23D0A"/>
    <w:rsid w:val="00A33E4E"/>
    <w:rsid w:val="00A35402"/>
    <w:rsid w:val="00B15127"/>
    <w:rsid w:val="00B3518D"/>
    <w:rsid w:val="00B44FA1"/>
    <w:rsid w:val="00B82C51"/>
    <w:rsid w:val="00B86875"/>
    <w:rsid w:val="00B95F81"/>
    <w:rsid w:val="00BB16D6"/>
    <w:rsid w:val="00BD545B"/>
    <w:rsid w:val="00C05256"/>
    <w:rsid w:val="00C93C84"/>
    <w:rsid w:val="00CA2AE5"/>
    <w:rsid w:val="00CE4D5C"/>
    <w:rsid w:val="00CE6AED"/>
    <w:rsid w:val="00D64F5E"/>
    <w:rsid w:val="00DB2EF3"/>
    <w:rsid w:val="00DB51EA"/>
    <w:rsid w:val="00DC3AC0"/>
    <w:rsid w:val="00DD0134"/>
    <w:rsid w:val="00DD397F"/>
    <w:rsid w:val="00E20544"/>
    <w:rsid w:val="00E37E4D"/>
    <w:rsid w:val="00E55DC0"/>
    <w:rsid w:val="00E76A4F"/>
    <w:rsid w:val="00E91E82"/>
    <w:rsid w:val="00E92681"/>
    <w:rsid w:val="00EC090C"/>
    <w:rsid w:val="00ED1294"/>
    <w:rsid w:val="00ED73BB"/>
    <w:rsid w:val="00EE30F6"/>
    <w:rsid w:val="00EF0509"/>
    <w:rsid w:val="00EF7FAD"/>
    <w:rsid w:val="00F23716"/>
    <w:rsid w:val="00F50DDF"/>
    <w:rsid w:val="00FE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372A"/>
  <w15:docId w15:val="{E8579CA7-9438-4E4F-AF63-BC58F7C8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CF"/>
    <w:rPr>
      <w:color w:val="00274C"/>
    </w:rPr>
  </w:style>
  <w:style w:type="paragraph" w:styleId="Heading1">
    <w:name w:val="heading 1"/>
    <w:basedOn w:val="Title"/>
    <w:next w:val="Normal"/>
    <w:link w:val="Heading1Char"/>
    <w:uiPriority w:val="9"/>
    <w:qFormat/>
    <w:rsid w:val="00E92681"/>
    <w:pPr>
      <w:outlineLvl w:val="0"/>
    </w:pPr>
  </w:style>
  <w:style w:type="paragraph" w:styleId="Heading2">
    <w:name w:val="heading 2"/>
    <w:basedOn w:val="Normal"/>
    <w:next w:val="Normal"/>
    <w:link w:val="Heading2Char"/>
    <w:uiPriority w:val="9"/>
    <w:unhideWhenUsed/>
    <w:qFormat/>
    <w:rsid w:val="007818CF"/>
    <w:pPr>
      <w:keepNext/>
      <w:keepLines/>
      <w:spacing w:before="200" w:after="0"/>
      <w:outlineLvl w:val="1"/>
    </w:pPr>
    <w:rPr>
      <w:rFonts w:asciiTheme="majorHAnsi" w:eastAsiaTheme="majorEastAsia" w:hAnsiTheme="majorHAnsi" w:cstheme="majorBidi"/>
      <w:b/>
      <w:bCs/>
      <w:color w:val="F47B20" w:themeColor="accent1"/>
      <w:sz w:val="26"/>
      <w:szCs w:val="26"/>
    </w:rPr>
  </w:style>
  <w:style w:type="paragraph" w:styleId="Heading3">
    <w:name w:val="heading 3"/>
    <w:basedOn w:val="Normal"/>
    <w:next w:val="Normal"/>
    <w:link w:val="Heading3Char"/>
    <w:uiPriority w:val="9"/>
    <w:unhideWhenUsed/>
    <w:qFormat/>
    <w:rsid w:val="00E92681"/>
    <w:pPr>
      <w:outlineLvl w:val="2"/>
    </w:pPr>
    <w:rPr>
      <w:b/>
      <w:color w:val="00274C" w:themeColor="text1"/>
      <w:sz w:val="28"/>
    </w:rPr>
  </w:style>
  <w:style w:type="paragraph" w:styleId="Heading4">
    <w:name w:val="heading 4"/>
    <w:basedOn w:val="Normal"/>
    <w:next w:val="Normal"/>
    <w:link w:val="Heading4Char"/>
    <w:uiPriority w:val="9"/>
    <w:semiHidden/>
    <w:unhideWhenUsed/>
    <w:qFormat/>
    <w:rsid w:val="00E92681"/>
    <w:pPr>
      <w:keepNext/>
      <w:keepLines/>
      <w:spacing w:before="40" w:after="0"/>
      <w:outlineLvl w:val="3"/>
    </w:pPr>
    <w:rPr>
      <w:rFonts w:asciiTheme="majorHAnsi" w:eastAsiaTheme="majorEastAsia" w:hAnsiTheme="majorHAnsi" w:cstheme="majorBidi"/>
      <w:i/>
      <w:iCs/>
      <w:color w:val="AEABA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leText">
    <w:name w:val="Profile Text"/>
    <w:basedOn w:val="Normal"/>
    <w:qFormat/>
    <w:rsid w:val="007818CF"/>
    <w:pPr>
      <w:spacing w:before="120" w:line="240" w:lineRule="auto"/>
      <w:contextualSpacing/>
      <w:jc w:val="both"/>
    </w:pPr>
    <w:rPr>
      <w:rFonts w:ascii="Calibri" w:eastAsia="Times New Roman" w:hAnsi="Calibri" w:cs="Times New Roman"/>
      <w:color w:val="auto"/>
      <w:szCs w:val="20"/>
    </w:rPr>
  </w:style>
  <w:style w:type="paragraph" w:customStyle="1" w:styleId="ProfileTextBullet">
    <w:name w:val="Profile Text Bullet"/>
    <w:basedOn w:val="ProfileText"/>
    <w:qFormat/>
    <w:rsid w:val="007818CF"/>
    <w:pPr>
      <w:numPr>
        <w:numId w:val="3"/>
      </w:numPr>
      <w:spacing w:before="0" w:after="0"/>
    </w:pPr>
    <w:rPr>
      <w:rFonts w:asciiTheme="minorHAnsi" w:hAnsiTheme="minorHAnsi"/>
    </w:rPr>
  </w:style>
  <w:style w:type="paragraph" w:customStyle="1" w:styleId="RoleExperienceBullets">
    <w:name w:val="Role Experience Bullets"/>
    <w:basedOn w:val="RoleExperienceText"/>
    <w:qFormat/>
    <w:rsid w:val="007818CF"/>
    <w:pPr>
      <w:numPr>
        <w:numId w:val="4"/>
      </w:numPr>
      <w:tabs>
        <w:tab w:val="clear" w:pos="560"/>
        <w:tab w:val="clear" w:pos="1120"/>
        <w:tab w:val="clear" w:pos="2240"/>
        <w:tab w:val="clear" w:pos="2800"/>
        <w:tab w:val="clear" w:pos="3360"/>
        <w:tab w:val="clear" w:pos="3920"/>
        <w:tab w:val="clear" w:pos="4480"/>
        <w:tab w:val="clear" w:pos="5040"/>
        <w:tab w:val="clear" w:pos="5600"/>
        <w:tab w:val="clear" w:pos="6160"/>
        <w:tab w:val="clear" w:pos="6720"/>
      </w:tabs>
    </w:pPr>
  </w:style>
  <w:style w:type="paragraph" w:customStyle="1" w:styleId="RoleExperienceText">
    <w:name w:val="Role Experience Text"/>
    <w:basedOn w:val="Normal"/>
    <w:next w:val="Normal"/>
    <w:autoRedefine/>
    <w:qFormat/>
    <w:rsid w:val="007818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40" w:lineRule="auto"/>
      <w:ind w:left="567"/>
      <w:jc w:val="both"/>
    </w:pPr>
    <w:rPr>
      <w:rFonts w:ascii="Calibri" w:eastAsia="Times New Roman" w:hAnsi="Calibri" w:cs="ArialMT"/>
      <w:color w:val="auto"/>
      <w:sz w:val="20"/>
      <w:szCs w:val="18"/>
      <w:lang w:val="en-US" w:bidi="en-US"/>
    </w:rPr>
  </w:style>
  <w:style w:type="paragraph" w:customStyle="1" w:styleId="TrainingText">
    <w:name w:val="Training Text"/>
    <w:basedOn w:val="RoleExperienceText"/>
    <w:qFormat/>
    <w:rsid w:val="007818CF"/>
    <w:p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1276"/>
      </w:tabs>
    </w:pPr>
  </w:style>
  <w:style w:type="paragraph" w:customStyle="1" w:styleId="QualificationsText">
    <w:name w:val="Qualifications Text"/>
    <w:basedOn w:val="RoleExperienceText"/>
    <w:qFormat/>
    <w:rsid w:val="007818CF"/>
    <w:p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1276"/>
        <w:tab w:val="left" w:pos="5103"/>
      </w:tabs>
    </w:pPr>
  </w:style>
  <w:style w:type="character" w:customStyle="1" w:styleId="Heading1Char">
    <w:name w:val="Heading 1 Char"/>
    <w:basedOn w:val="DefaultParagraphFont"/>
    <w:link w:val="Heading1"/>
    <w:uiPriority w:val="9"/>
    <w:rsid w:val="00E92681"/>
    <w:rPr>
      <w:rFonts w:asciiTheme="majorHAnsi" w:eastAsiaTheme="majorEastAsia" w:hAnsiTheme="majorHAnsi" w:cstheme="majorBidi"/>
      <w:color w:val="837E7E" w:themeColor="text2" w:themeShade="BF"/>
      <w:spacing w:val="5"/>
      <w:kern w:val="28"/>
      <w:sz w:val="52"/>
      <w:szCs w:val="52"/>
    </w:rPr>
  </w:style>
  <w:style w:type="paragraph" w:styleId="Title">
    <w:name w:val="Title"/>
    <w:basedOn w:val="Normal"/>
    <w:next w:val="Normal"/>
    <w:link w:val="TitleChar"/>
    <w:uiPriority w:val="10"/>
    <w:qFormat/>
    <w:rsid w:val="007818CF"/>
    <w:pPr>
      <w:pBdr>
        <w:bottom w:val="single" w:sz="8" w:space="4" w:color="F47B20" w:themeColor="accent1"/>
      </w:pBdr>
      <w:spacing w:after="300" w:line="240" w:lineRule="auto"/>
      <w:contextualSpacing/>
    </w:pPr>
    <w:rPr>
      <w:rFonts w:asciiTheme="majorHAnsi" w:eastAsiaTheme="majorEastAsia" w:hAnsiTheme="majorHAnsi" w:cstheme="majorBidi"/>
      <w:color w:val="837E7E" w:themeColor="text2" w:themeShade="BF"/>
      <w:spacing w:val="5"/>
      <w:kern w:val="28"/>
      <w:sz w:val="52"/>
      <w:szCs w:val="52"/>
    </w:rPr>
  </w:style>
  <w:style w:type="character" w:customStyle="1" w:styleId="TitleChar">
    <w:name w:val="Title Char"/>
    <w:basedOn w:val="DefaultParagraphFont"/>
    <w:link w:val="Title"/>
    <w:uiPriority w:val="10"/>
    <w:rsid w:val="007818CF"/>
    <w:rPr>
      <w:rFonts w:asciiTheme="majorHAnsi" w:eastAsiaTheme="majorEastAsia" w:hAnsiTheme="majorHAnsi" w:cstheme="majorBidi"/>
      <w:color w:val="837E7E" w:themeColor="text2" w:themeShade="BF"/>
      <w:spacing w:val="5"/>
      <w:kern w:val="28"/>
      <w:sz w:val="52"/>
      <w:szCs w:val="52"/>
    </w:rPr>
  </w:style>
  <w:style w:type="character" w:customStyle="1" w:styleId="Heading2Char">
    <w:name w:val="Heading 2 Char"/>
    <w:basedOn w:val="DefaultParagraphFont"/>
    <w:link w:val="Heading2"/>
    <w:uiPriority w:val="9"/>
    <w:rsid w:val="007818CF"/>
    <w:rPr>
      <w:rFonts w:asciiTheme="majorHAnsi" w:eastAsiaTheme="majorEastAsia" w:hAnsiTheme="majorHAnsi" w:cstheme="majorBidi"/>
      <w:b/>
      <w:bCs/>
      <w:color w:val="F47B20" w:themeColor="accent1"/>
      <w:sz w:val="26"/>
      <w:szCs w:val="26"/>
    </w:rPr>
  </w:style>
  <w:style w:type="paragraph" w:styleId="TOC1">
    <w:name w:val="toc 1"/>
    <w:basedOn w:val="Normal"/>
    <w:next w:val="Normal"/>
    <w:autoRedefine/>
    <w:uiPriority w:val="39"/>
    <w:unhideWhenUsed/>
    <w:qFormat/>
    <w:rsid w:val="007818CF"/>
    <w:pPr>
      <w:spacing w:after="100"/>
    </w:pPr>
  </w:style>
  <w:style w:type="paragraph" w:styleId="TOC2">
    <w:name w:val="toc 2"/>
    <w:basedOn w:val="Normal"/>
    <w:next w:val="Normal"/>
    <w:autoRedefine/>
    <w:uiPriority w:val="39"/>
    <w:unhideWhenUsed/>
    <w:qFormat/>
    <w:rsid w:val="007818CF"/>
    <w:pPr>
      <w:spacing w:after="100"/>
      <w:ind w:left="220"/>
    </w:pPr>
    <w:rPr>
      <w:rFonts w:eastAsiaTheme="minorEastAsia"/>
      <w:color w:val="auto"/>
      <w:lang w:val="en-US" w:eastAsia="ja-JP"/>
    </w:rPr>
  </w:style>
  <w:style w:type="paragraph" w:styleId="TOC3">
    <w:name w:val="toc 3"/>
    <w:basedOn w:val="Normal"/>
    <w:next w:val="Normal"/>
    <w:autoRedefine/>
    <w:uiPriority w:val="39"/>
    <w:semiHidden/>
    <w:unhideWhenUsed/>
    <w:qFormat/>
    <w:rsid w:val="007818CF"/>
    <w:pPr>
      <w:spacing w:after="100"/>
      <w:ind w:left="440"/>
    </w:pPr>
    <w:rPr>
      <w:rFonts w:eastAsiaTheme="minorEastAsia"/>
      <w:color w:val="auto"/>
      <w:lang w:val="en-US" w:eastAsia="ja-JP"/>
    </w:rPr>
  </w:style>
  <w:style w:type="paragraph" w:styleId="NoSpacing">
    <w:name w:val="No Spacing"/>
    <w:uiPriority w:val="1"/>
    <w:qFormat/>
    <w:rsid w:val="007818CF"/>
    <w:pPr>
      <w:spacing w:after="0" w:line="240" w:lineRule="auto"/>
    </w:pPr>
    <w:rPr>
      <w:color w:val="00274C"/>
    </w:rPr>
  </w:style>
  <w:style w:type="paragraph" w:styleId="ListParagraph">
    <w:name w:val="List Paragraph"/>
    <w:basedOn w:val="Normal"/>
    <w:qFormat/>
    <w:rsid w:val="007818CF"/>
    <w:pPr>
      <w:ind w:left="720"/>
      <w:contextualSpacing/>
    </w:pPr>
  </w:style>
  <w:style w:type="paragraph" w:styleId="TOCHeading">
    <w:name w:val="TOC Heading"/>
    <w:basedOn w:val="Heading1"/>
    <w:next w:val="Normal"/>
    <w:uiPriority w:val="39"/>
    <w:unhideWhenUsed/>
    <w:qFormat/>
    <w:rsid w:val="007818CF"/>
    <w:pPr>
      <w:outlineLvl w:val="9"/>
    </w:pPr>
    <w:rPr>
      <w:lang w:val="en-US" w:eastAsia="ja-JP"/>
    </w:rPr>
  </w:style>
  <w:style w:type="paragraph" w:styleId="Header">
    <w:name w:val="header"/>
    <w:basedOn w:val="Normal"/>
    <w:link w:val="HeaderChar"/>
    <w:uiPriority w:val="99"/>
    <w:unhideWhenUsed/>
    <w:rsid w:val="00852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A97"/>
    <w:rPr>
      <w:color w:val="00274C"/>
    </w:rPr>
  </w:style>
  <w:style w:type="paragraph" w:styleId="Footer">
    <w:name w:val="footer"/>
    <w:basedOn w:val="Normal"/>
    <w:link w:val="FooterChar"/>
    <w:uiPriority w:val="99"/>
    <w:unhideWhenUsed/>
    <w:rsid w:val="00852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A97"/>
    <w:rPr>
      <w:color w:val="00274C"/>
    </w:rPr>
  </w:style>
  <w:style w:type="paragraph" w:styleId="BalloonText">
    <w:name w:val="Balloon Text"/>
    <w:basedOn w:val="Normal"/>
    <w:link w:val="BalloonTextChar"/>
    <w:uiPriority w:val="99"/>
    <w:semiHidden/>
    <w:unhideWhenUsed/>
    <w:rsid w:val="00852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A97"/>
    <w:rPr>
      <w:rFonts w:ascii="Tahoma" w:hAnsi="Tahoma" w:cs="Tahoma"/>
      <w:color w:val="00274C"/>
      <w:sz w:val="16"/>
      <w:szCs w:val="16"/>
    </w:rPr>
  </w:style>
  <w:style w:type="character" w:styleId="Hyperlink">
    <w:name w:val="Hyperlink"/>
    <w:basedOn w:val="DefaultParagraphFont"/>
    <w:uiPriority w:val="99"/>
    <w:unhideWhenUsed/>
    <w:rsid w:val="001260F9"/>
    <w:rPr>
      <w:color w:val="0563C1" w:themeColor="hyperlink"/>
      <w:u w:val="single"/>
    </w:rPr>
  </w:style>
  <w:style w:type="character" w:styleId="PlaceholderText">
    <w:name w:val="Placeholder Text"/>
    <w:basedOn w:val="DefaultParagraphFont"/>
    <w:uiPriority w:val="99"/>
    <w:semiHidden/>
    <w:rsid w:val="001260F9"/>
    <w:rPr>
      <w:color w:val="808080"/>
    </w:rPr>
  </w:style>
  <w:style w:type="paragraph" w:styleId="NormalWeb">
    <w:name w:val="Normal (Web)"/>
    <w:basedOn w:val="Normal"/>
    <w:uiPriority w:val="99"/>
    <w:semiHidden/>
    <w:unhideWhenUsed/>
    <w:rsid w:val="00DD397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uiPriority w:val="9"/>
    <w:rsid w:val="00E92681"/>
    <w:rPr>
      <w:b/>
      <w:color w:val="00274C" w:themeColor="text1"/>
      <w:sz w:val="28"/>
    </w:rPr>
  </w:style>
  <w:style w:type="character" w:customStyle="1" w:styleId="Heading4Char">
    <w:name w:val="Heading 4 Char"/>
    <w:basedOn w:val="DefaultParagraphFont"/>
    <w:link w:val="Heading4"/>
    <w:uiPriority w:val="9"/>
    <w:semiHidden/>
    <w:rsid w:val="00E92681"/>
    <w:rPr>
      <w:rFonts w:asciiTheme="majorHAnsi" w:eastAsiaTheme="majorEastAsia" w:hAnsiTheme="majorHAnsi" w:cstheme="majorBidi"/>
      <w:i/>
      <w:iCs/>
      <w:color w:val="AEABAB"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2624">
      <w:bodyDiv w:val="1"/>
      <w:marLeft w:val="0"/>
      <w:marRight w:val="0"/>
      <w:marTop w:val="0"/>
      <w:marBottom w:val="0"/>
      <w:divBdr>
        <w:top w:val="none" w:sz="0" w:space="0" w:color="auto"/>
        <w:left w:val="none" w:sz="0" w:space="0" w:color="auto"/>
        <w:bottom w:val="none" w:sz="0" w:space="0" w:color="auto"/>
        <w:right w:val="none" w:sz="0" w:space="0" w:color="auto"/>
      </w:divBdr>
      <w:divsChild>
        <w:div w:id="326789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rtua 18">
      <a:dk1>
        <a:srgbClr val="00274C"/>
      </a:dk1>
      <a:lt1>
        <a:sysClr val="window" lastClr="FFFFFF"/>
      </a:lt1>
      <a:dk2>
        <a:srgbClr val="AEABAB"/>
      </a:dk2>
      <a:lt2>
        <a:srgbClr val="E7E6E6"/>
      </a:lt2>
      <a:accent1>
        <a:srgbClr val="F47B20"/>
      </a:accent1>
      <a:accent2>
        <a:srgbClr val="D32235"/>
      </a:accent2>
      <a:accent3>
        <a:srgbClr val="17917A"/>
      </a:accent3>
      <a:accent4>
        <a:srgbClr val="E3B81A"/>
      </a:accent4>
      <a:accent5>
        <a:srgbClr val="8E2758"/>
      </a:accent5>
      <a:accent6>
        <a:srgbClr val="55A755"/>
      </a:accent6>
      <a:hlink>
        <a:srgbClr val="0563C1"/>
      </a:hlink>
      <a:folHlink>
        <a:srgbClr val="954F72"/>
      </a:folHlink>
    </a:clrScheme>
    <a:fontScheme name="Custom 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4073</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Dixon</dc:creator>
  <cp:lastModifiedBy>Del Jackson</cp:lastModifiedBy>
  <cp:revision>3</cp:revision>
  <cp:lastPrinted>2017-05-24T09:14:00Z</cp:lastPrinted>
  <dcterms:created xsi:type="dcterms:W3CDTF">2025-12-18T10:59:00Z</dcterms:created>
  <dcterms:modified xsi:type="dcterms:W3CDTF">2025-12-23T09:09:00Z</dcterms:modified>
</cp:coreProperties>
</file>